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lang w:eastAsia="en-US"/>
        </w:rPr>
        <w:id w:val="1199356934"/>
        <w:docPartObj>
          <w:docPartGallery w:val="Cover Pages"/>
          <w:docPartUnique/>
        </w:docPartObj>
      </w:sdtPr>
      <w:sdtEndPr>
        <w:rPr>
          <w:sz w:val="76"/>
          <w:szCs w:val="72"/>
        </w:rPr>
      </w:sdtEndPr>
      <w:sdtContent>
        <w:tbl>
          <w:tblPr>
            <w:tblpPr w:leftFromText="187" w:rightFromText="187" w:horzAnchor="margin" w:tblpXSpec="center" w:tblpY="2881"/>
            <w:tblW w:w="4000" w:type="pct"/>
            <w:tblBorders>
              <w:left w:val="single" w:sz="18" w:space="0" w:color="7A7A7A" w:themeColor="accent1"/>
            </w:tblBorders>
            <w:tblLook w:val="04A0" w:firstRow="1" w:lastRow="0" w:firstColumn="1" w:lastColumn="0" w:noHBand="0" w:noVBand="1"/>
          </w:tblPr>
          <w:tblGrid>
            <w:gridCol w:w="8046"/>
          </w:tblGrid>
          <w:tr w:rsidR="005E04A1" w14:paraId="2E76B8DB" w14:textId="77777777">
            <w:sdt>
              <w:sdtPr>
                <w:rPr>
                  <w:rFonts w:asciiTheme="majorHAnsi" w:eastAsiaTheme="majorEastAsia" w:hAnsiTheme="majorHAnsi" w:cstheme="majorBidi"/>
                  <w:lang w:eastAsia="en-US"/>
                </w:rPr>
                <w:alias w:val="Company"/>
                <w:id w:val="13406915"/>
                <w:dataBinding w:prefixMappings="xmlns:ns0='http://schemas.openxmlformats.org/officeDocument/2006/extended-properties'" w:xpath="/ns0:Properties[1]/ns0:Company[1]" w:storeItemID="{6668398D-A668-4E3E-A5EB-62B293D839F1}"/>
                <w:text/>
              </w:sdtPr>
              <w:sdtEndPr>
                <w:rPr>
                  <w:lang w:eastAsia="ja-JP"/>
                </w:rPr>
              </w:sdtEndPr>
              <w:sdtContent>
                <w:tc>
                  <w:tcPr>
                    <w:tcW w:w="7672" w:type="dxa"/>
                    <w:tcMar>
                      <w:top w:w="216" w:type="dxa"/>
                      <w:left w:w="115" w:type="dxa"/>
                      <w:bottom w:w="216" w:type="dxa"/>
                      <w:right w:w="115" w:type="dxa"/>
                    </w:tcMar>
                  </w:tcPr>
                  <w:p w14:paraId="3AA030A3" w14:textId="0B22A7F2" w:rsidR="005E04A1" w:rsidRDefault="005E04A1">
                    <w:pPr>
                      <w:pStyle w:val="NoSpacing"/>
                      <w:rPr>
                        <w:rFonts w:asciiTheme="majorHAnsi" w:eastAsiaTheme="majorEastAsia" w:hAnsiTheme="majorHAnsi" w:cstheme="majorBidi"/>
                      </w:rPr>
                    </w:pPr>
                    <w:r>
                      <w:rPr>
                        <w:rFonts w:asciiTheme="majorHAnsi" w:eastAsiaTheme="majorEastAsia" w:hAnsiTheme="majorHAnsi" w:cstheme="majorBidi"/>
                      </w:rPr>
                      <w:t>Pepper Road Church of Christ</w:t>
                    </w:r>
                  </w:p>
                </w:tc>
              </w:sdtContent>
            </w:sdt>
          </w:tr>
          <w:tr w:rsidR="005E04A1" w14:paraId="263B8A3E" w14:textId="77777777">
            <w:tc>
              <w:tcPr>
                <w:tcW w:w="7672" w:type="dxa"/>
              </w:tcPr>
              <w:sdt>
                <w:sdtPr>
                  <w:rPr>
                    <w:rFonts w:asciiTheme="majorHAnsi" w:eastAsiaTheme="majorEastAsia" w:hAnsiTheme="majorHAnsi" w:cstheme="majorBidi"/>
                    <w:i/>
                    <w:caps/>
                    <w:color w:val="D1282E" w:themeColor="text2"/>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1B9E62A8" w14:textId="33933F36" w:rsidR="005E04A1" w:rsidRDefault="00BC093B" w:rsidP="00762999">
                    <w:pPr>
                      <w:pStyle w:val="NoSpacing"/>
                      <w:rPr>
                        <w:rFonts w:asciiTheme="majorHAnsi" w:eastAsiaTheme="majorEastAsia" w:hAnsiTheme="majorHAnsi" w:cstheme="majorBidi"/>
                        <w:color w:val="7A7A7A" w:themeColor="accent1"/>
                        <w:sz w:val="80"/>
                        <w:szCs w:val="80"/>
                      </w:rPr>
                    </w:pPr>
                    <w:r>
                      <w:rPr>
                        <w:rFonts w:asciiTheme="majorHAnsi" w:eastAsiaTheme="majorEastAsia" w:hAnsiTheme="majorHAnsi" w:cstheme="majorBidi"/>
                        <w:i/>
                        <w:caps/>
                        <w:color w:val="D1282E" w:themeColor="text2"/>
                        <w:sz w:val="80"/>
                        <w:szCs w:val="80"/>
                      </w:rPr>
                      <w:t>Isaiah</w:t>
                    </w:r>
                  </w:p>
                </w:sdtContent>
              </w:sdt>
            </w:tc>
          </w:tr>
          <w:tr w:rsidR="005E04A1" w14:paraId="2ABA93FC" w14:textId="77777777">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553343BD" w14:textId="464AAC7E" w:rsidR="005E04A1" w:rsidRDefault="00244120" w:rsidP="00C72CBE">
                    <w:pPr>
                      <w:pStyle w:val="NoSpacing"/>
                      <w:rPr>
                        <w:rFonts w:asciiTheme="majorHAnsi" w:eastAsiaTheme="majorEastAsia" w:hAnsiTheme="majorHAnsi" w:cstheme="majorBidi"/>
                      </w:rPr>
                    </w:pPr>
                    <w:r>
                      <w:rPr>
                        <w:rFonts w:asciiTheme="majorHAnsi" w:eastAsiaTheme="majorEastAsia" w:hAnsiTheme="majorHAnsi" w:cstheme="majorBidi"/>
                      </w:rPr>
                      <w:t>Salvation is of the Lord</w:t>
                    </w:r>
                  </w:p>
                </w:tc>
              </w:sdtContent>
            </w:sdt>
          </w:tr>
        </w:tbl>
        <w:p w14:paraId="52CBFAB8" w14:textId="77777777" w:rsidR="005E04A1" w:rsidRDefault="005E04A1"/>
        <w:p w14:paraId="765E4C51" w14:textId="77777777" w:rsidR="005E04A1" w:rsidRDefault="005E04A1"/>
        <w:tbl>
          <w:tblPr>
            <w:tblpPr w:leftFromText="187" w:rightFromText="187" w:horzAnchor="margin" w:tblpXSpec="center" w:tblpYSpec="bottom"/>
            <w:tblW w:w="4000" w:type="pct"/>
            <w:tblLook w:val="04A0" w:firstRow="1" w:lastRow="0" w:firstColumn="1" w:lastColumn="0" w:noHBand="0" w:noVBand="1"/>
          </w:tblPr>
          <w:tblGrid>
            <w:gridCol w:w="8064"/>
          </w:tblGrid>
          <w:tr w:rsidR="005E04A1" w14:paraId="7A3701DF" w14:textId="77777777">
            <w:tc>
              <w:tcPr>
                <w:tcW w:w="7672" w:type="dxa"/>
                <w:tcMar>
                  <w:top w:w="216" w:type="dxa"/>
                  <w:left w:w="115" w:type="dxa"/>
                  <w:bottom w:w="216" w:type="dxa"/>
                  <w:right w:w="115" w:type="dxa"/>
                </w:tcMar>
              </w:tcPr>
              <w:p w14:paraId="1AA2B9B6" w14:textId="77777777" w:rsidR="005E04A1" w:rsidRDefault="00317663" w:rsidP="00EF5D8D">
                <w:pPr>
                  <w:pStyle w:val="NoSpacing"/>
                  <w:tabs>
                    <w:tab w:val="right" w:pos="8018"/>
                  </w:tabs>
                  <w:rPr>
                    <w:color w:val="7A7A7A" w:themeColor="accent1"/>
                  </w:rPr>
                </w:pPr>
                <w:sdt>
                  <w:sdtPr>
                    <w:rPr>
                      <w:color w:val="7A7A7A"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r w:rsidR="00420CF5">
                      <w:rPr>
                        <w:color w:val="7A7A7A" w:themeColor="accent1"/>
                      </w:rPr>
                      <w:t>Trevor Bowen</w:t>
                    </w:r>
                  </w:sdtContent>
                </w:sdt>
              </w:p>
              <w:sdt>
                <w:sdtPr>
                  <w:rPr>
                    <w:color w:val="7A7A7A" w:themeColor="accent1"/>
                  </w:rPr>
                  <w:alias w:val="Date"/>
                  <w:id w:val="13406932"/>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6FBB3F60" w14:textId="5835105B" w:rsidR="005E04A1" w:rsidRDefault="003C729C">
                    <w:pPr>
                      <w:pStyle w:val="NoSpacing"/>
                      <w:rPr>
                        <w:color w:val="7A7A7A" w:themeColor="accent1"/>
                      </w:rPr>
                    </w:pPr>
                    <w:r>
                      <w:rPr>
                        <w:color w:val="7A7A7A" w:themeColor="accent1"/>
                      </w:rPr>
                      <w:t>20</w:t>
                    </w:r>
                    <w:r w:rsidR="00BC093B">
                      <w:rPr>
                        <w:color w:val="7A7A7A" w:themeColor="accent1"/>
                      </w:rPr>
                      <w:t>20</w:t>
                    </w:r>
                    <w:r w:rsidR="005E04A1">
                      <w:rPr>
                        <w:color w:val="7A7A7A" w:themeColor="accent1"/>
                      </w:rPr>
                      <w:t xml:space="preserve"> </w:t>
                    </w:r>
                    <w:r w:rsidR="00F961CA">
                      <w:rPr>
                        <w:color w:val="7A7A7A" w:themeColor="accent1"/>
                      </w:rPr>
                      <w:t xml:space="preserve">Spring </w:t>
                    </w:r>
                    <w:r w:rsidR="005E04A1">
                      <w:rPr>
                        <w:color w:val="7A7A7A" w:themeColor="accent1"/>
                      </w:rPr>
                      <w:t>Quarter</w:t>
                    </w:r>
                  </w:p>
                </w:sdtContent>
              </w:sdt>
              <w:p w14:paraId="7D7B31EB" w14:textId="77777777" w:rsidR="008F7DAC" w:rsidRDefault="008F7DAC">
                <w:pPr>
                  <w:pStyle w:val="NoSpacing"/>
                  <w:rPr>
                    <w:color w:val="7A7A7A" w:themeColor="accent1"/>
                  </w:rPr>
                </w:pPr>
              </w:p>
            </w:tc>
          </w:tr>
        </w:tbl>
        <w:p w14:paraId="2B4FD1CE" w14:textId="77777777" w:rsidR="005E04A1" w:rsidRDefault="005E04A1"/>
        <w:p w14:paraId="3030A72D" w14:textId="77777777" w:rsidR="005E04A1" w:rsidRDefault="005E04A1">
          <w:pPr>
            <w:rPr>
              <w:rFonts w:asciiTheme="majorHAnsi" w:eastAsiaTheme="majorEastAsia" w:hAnsiTheme="majorHAnsi" w:cstheme="majorBidi"/>
              <w:sz w:val="76"/>
              <w:szCs w:val="72"/>
              <w:lang w:eastAsia="ja-JP"/>
            </w:rPr>
          </w:pPr>
          <w:r>
            <w:rPr>
              <w:rFonts w:asciiTheme="majorHAnsi" w:eastAsiaTheme="majorEastAsia" w:hAnsiTheme="majorHAnsi" w:cstheme="majorBidi"/>
              <w:sz w:val="76"/>
              <w:szCs w:val="72"/>
              <w:lang w:eastAsia="ja-JP"/>
            </w:rPr>
            <w:br w:type="page"/>
          </w:r>
        </w:p>
      </w:sdtContent>
    </w:sdt>
    <w:bookmarkStart w:id="0" w:name="_Toc341186400" w:displacedByCustomXml="next"/>
    <w:sdt>
      <w:sdtPr>
        <w:rPr>
          <w:rFonts w:asciiTheme="minorHAnsi" w:eastAsiaTheme="minorHAnsi" w:hAnsiTheme="minorHAnsi" w:cstheme="minorBidi"/>
          <w:b w:val="0"/>
          <w:bCs w:val="0"/>
          <w:color w:val="auto"/>
          <w:sz w:val="22"/>
          <w:szCs w:val="22"/>
          <w:lang w:eastAsia="en-US"/>
        </w:rPr>
        <w:id w:val="1439720789"/>
        <w:docPartObj>
          <w:docPartGallery w:val="Table of Contents"/>
          <w:docPartUnique/>
        </w:docPartObj>
      </w:sdtPr>
      <w:sdtEndPr>
        <w:rPr>
          <w:noProof/>
        </w:rPr>
      </w:sdtEndPr>
      <w:sdtContent>
        <w:p w14:paraId="7D83B15A" w14:textId="77777777" w:rsidR="00F41D3F" w:rsidRDefault="00F41D3F">
          <w:pPr>
            <w:pStyle w:val="TOCHeading"/>
            <w:rPr>
              <w:rFonts w:asciiTheme="minorHAnsi" w:eastAsiaTheme="minorHAnsi" w:hAnsiTheme="minorHAnsi" w:cstheme="minorBidi"/>
              <w:b w:val="0"/>
              <w:bCs w:val="0"/>
              <w:color w:val="auto"/>
              <w:sz w:val="22"/>
              <w:szCs w:val="22"/>
              <w:lang w:eastAsia="en-US"/>
            </w:rPr>
            <w:sectPr w:rsidR="00F41D3F" w:rsidSect="00BD661A">
              <w:pgSz w:w="12240" w:h="15840" w:code="1"/>
              <w:pgMar w:top="720" w:right="720" w:bottom="720" w:left="1440" w:header="720" w:footer="720" w:gutter="0"/>
              <w:pgNumType w:start="0"/>
              <w:cols w:sep="1" w:space="0"/>
              <w:titlePg/>
              <w:docGrid w:linePitch="360"/>
            </w:sectPr>
          </w:pPr>
        </w:p>
        <w:p w14:paraId="558A2CEF" w14:textId="2B588219" w:rsidR="00F709DC" w:rsidRPr="00C736D4" w:rsidRDefault="00F709DC" w:rsidP="0008274F">
          <w:pPr>
            <w:pStyle w:val="TOCHeading"/>
            <w:spacing w:before="0"/>
            <w:rPr>
              <w:rFonts w:asciiTheme="minorHAnsi" w:eastAsiaTheme="minorHAnsi" w:hAnsiTheme="minorHAnsi" w:cstheme="minorBidi"/>
              <w:b w:val="0"/>
              <w:bCs w:val="0"/>
              <w:color w:val="auto"/>
              <w:sz w:val="22"/>
              <w:szCs w:val="22"/>
              <w:lang w:eastAsia="en-US"/>
            </w:rPr>
          </w:pPr>
          <w:r>
            <w:lastRenderedPageBreak/>
            <w:t>Table of Contents</w:t>
          </w:r>
        </w:p>
        <w:p w14:paraId="70EE4D8A" w14:textId="4CF1668F" w:rsidR="00672654" w:rsidRDefault="00F709DC">
          <w:pPr>
            <w:pStyle w:val="TOC1"/>
            <w:tabs>
              <w:tab w:val="right" w:leader="dot" w:pos="10070"/>
            </w:tabs>
            <w:rPr>
              <w:rFonts w:eastAsiaTheme="minorEastAsia"/>
              <w:noProof/>
            </w:rPr>
          </w:pPr>
          <w:r>
            <w:fldChar w:fldCharType="begin"/>
          </w:r>
          <w:r>
            <w:instrText xml:space="preserve"> TOC \o "1-3" \h \z \u </w:instrText>
          </w:r>
          <w:r>
            <w:fldChar w:fldCharType="separate"/>
          </w:r>
          <w:hyperlink w:anchor="_Toc32155456" w:history="1">
            <w:r w:rsidR="00672654" w:rsidRPr="00D44FD0">
              <w:rPr>
                <w:rStyle w:val="Hyperlink"/>
                <w:noProof/>
              </w:rPr>
              <w:t>Introduction</w:t>
            </w:r>
            <w:r w:rsidR="00672654">
              <w:rPr>
                <w:noProof/>
                <w:webHidden/>
              </w:rPr>
              <w:tab/>
            </w:r>
            <w:r w:rsidR="00672654">
              <w:rPr>
                <w:noProof/>
                <w:webHidden/>
              </w:rPr>
              <w:fldChar w:fldCharType="begin"/>
            </w:r>
            <w:r w:rsidR="00672654">
              <w:rPr>
                <w:noProof/>
                <w:webHidden/>
              </w:rPr>
              <w:instrText xml:space="preserve"> PAGEREF _Toc32155456 \h </w:instrText>
            </w:r>
            <w:r w:rsidR="00672654">
              <w:rPr>
                <w:noProof/>
                <w:webHidden/>
              </w:rPr>
            </w:r>
            <w:r w:rsidR="00672654">
              <w:rPr>
                <w:noProof/>
                <w:webHidden/>
              </w:rPr>
              <w:fldChar w:fldCharType="separate"/>
            </w:r>
            <w:r w:rsidR="0077505B">
              <w:rPr>
                <w:noProof/>
                <w:webHidden/>
              </w:rPr>
              <w:t>3</w:t>
            </w:r>
            <w:r w:rsidR="00672654">
              <w:rPr>
                <w:noProof/>
                <w:webHidden/>
              </w:rPr>
              <w:fldChar w:fldCharType="end"/>
            </w:r>
          </w:hyperlink>
        </w:p>
        <w:p w14:paraId="3BF95429" w14:textId="27399570" w:rsidR="00672654" w:rsidRDefault="00317663">
          <w:pPr>
            <w:pStyle w:val="TOC1"/>
            <w:tabs>
              <w:tab w:val="right" w:leader="dot" w:pos="10070"/>
            </w:tabs>
            <w:rPr>
              <w:rFonts w:eastAsiaTheme="minorEastAsia"/>
              <w:noProof/>
            </w:rPr>
          </w:pPr>
          <w:hyperlink w:anchor="_Toc32155467" w:history="1">
            <w:r w:rsidR="00672654" w:rsidRPr="00D44FD0">
              <w:rPr>
                <w:rStyle w:val="Hyperlink"/>
                <w:noProof/>
              </w:rPr>
              <w:t>Isaiah 1-6:  Judgment on Judah</w:t>
            </w:r>
            <w:r w:rsidR="00672654">
              <w:rPr>
                <w:noProof/>
                <w:webHidden/>
              </w:rPr>
              <w:tab/>
            </w:r>
            <w:r w:rsidR="00672654">
              <w:rPr>
                <w:noProof/>
                <w:webHidden/>
              </w:rPr>
              <w:fldChar w:fldCharType="begin"/>
            </w:r>
            <w:r w:rsidR="00672654">
              <w:rPr>
                <w:noProof/>
                <w:webHidden/>
              </w:rPr>
              <w:instrText xml:space="preserve"> PAGEREF _Toc32155467 \h </w:instrText>
            </w:r>
            <w:r w:rsidR="00672654">
              <w:rPr>
                <w:noProof/>
                <w:webHidden/>
              </w:rPr>
            </w:r>
            <w:r w:rsidR="00672654">
              <w:rPr>
                <w:noProof/>
                <w:webHidden/>
              </w:rPr>
              <w:fldChar w:fldCharType="separate"/>
            </w:r>
            <w:r w:rsidR="0077505B">
              <w:rPr>
                <w:noProof/>
                <w:webHidden/>
              </w:rPr>
              <w:t>8</w:t>
            </w:r>
            <w:r w:rsidR="00672654">
              <w:rPr>
                <w:noProof/>
                <w:webHidden/>
              </w:rPr>
              <w:fldChar w:fldCharType="end"/>
            </w:r>
          </w:hyperlink>
        </w:p>
        <w:p w14:paraId="671E8DD2" w14:textId="5236C599" w:rsidR="00672654" w:rsidRDefault="00317663">
          <w:pPr>
            <w:pStyle w:val="TOC2"/>
            <w:tabs>
              <w:tab w:val="right" w:leader="dot" w:pos="10070"/>
            </w:tabs>
            <w:rPr>
              <w:rFonts w:eastAsiaTheme="minorEastAsia"/>
              <w:noProof/>
            </w:rPr>
          </w:pPr>
          <w:hyperlink w:anchor="_Toc32155468" w:history="1">
            <w:r w:rsidR="00672654" w:rsidRPr="00D44FD0">
              <w:rPr>
                <w:rStyle w:val="Hyperlink"/>
                <w:noProof/>
              </w:rPr>
              <w:t>Beasts of Sodom – Isaiah 1:1-20</w:t>
            </w:r>
            <w:r w:rsidR="00672654">
              <w:rPr>
                <w:noProof/>
                <w:webHidden/>
              </w:rPr>
              <w:tab/>
            </w:r>
            <w:r w:rsidR="00672654">
              <w:rPr>
                <w:noProof/>
                <w:webHidden/>
              </w:rPr>
              <w:fldChar w:fldCharType="begin"/>
            </w:r>
            <w:r w:rsidR="00672654">
              <w:rPr>
                <w:noProof/>
                <w:webHidden/>
              </w:rPr>
              <w:instrText xml:space="preserve"> PAGEREF _Toc32155468 \h </w:instrText>
            </w:r>
            <w:r w:rsidR="00672654">
              <w:rPr>
                <w:noProof/>
                <w:webHidden/>
              </w:rPr>
            </w:r>
            <w:r w:rsidR="00672654">
              <w:rPr>
                <w:noProof/>
                <w:webHidden/>
              </w:rPr>
              <w:fldChar w:fldCharType="separate"/>
            </w:r>
            <w:r w:rsidR="0077505B">
              <w:rPr>
                <w:noProof/>
                <w:webHidden/>
              </w:rPr>
              <w:t>8</w:t>
            </w:r>
            <w:r w:rsidR="00672654">
              <w:rPr>
                <w:noProof/>
                <w:webHidden/>
              </w:rPr>
              <w:fldChar w:fldCharType="end"/>
            </w:r>
          </w:hyperlink>
        </w:p>
        <w:p w14:paraId="1A33A4D5" w14:textId="3EDB701D" w:rsidR="00672654" w:rsidRDefault="00317663">
          <w:pPr>
            <w:pStyle w:val="TOC2"/>
            <w:tabs>
              <w:tab w:val="right" w:leader="dot" w:pos="10070"/>
            </w:tabs>
            <w:rPr>
              <w:rFonts w:eastAsiaTheme="minorEastAsia"/>
              <w:noProof/>
            </w:rPr>
          </w:pPr>
          <w:hyperlink w:anchor="_Toc32155469" w:history="1">
            <w:r w:rsidR="00672654" w:rsidRPr="00D44FD0">
              <w:rPr>
                <w:rStyle w:val="Hyperlink"/>
                <w:noProof/>
              </w:rPr>
              <w:t>Jerusalem, a Spiritual Harlot – Isaiah 1:21-31</w:t>
            </w:r>
            <w:r w:rsidR="00672654">
              <w:rPr>
                <w:noProof/>
                <w:webHidden/>
              </w:rPr>
              <w:tab/>
            </w:r>
            <w:r w:rsidR="00672654">
              <w:rPr>
                <w:noProof/>
                <w:webHidden/>
              </w:rPr>
              <w:fldChar w:fldCharType="begin"/>
            </w:r>
            <w:r w:rsidR="00672654">
              <w:rPr>
                <w:noProof/>
                <w:webHidden/>
              </w:rPr>
              <w:instrText xml:space="preserve"> PAGEREF _Toc32155469 \h </w:instrText>
            </w:r>
            <w:r w:rsidR="00672654">
              <w:rPr>
                <w:noProof/>
                <w:webHidden/>
              </w:rPr>
            </w:r>
            <w:r w:rsidR="00672654">
              <w:rPr>
                <w:noProof/>
                <w:webHidden/>
              </w:rPr>
              <w:fldChar w:fldCharType="separate"/>
            </w:r>
            <w:r w:rsidR="0077505B">
              <w:rPr>
                <w:noProof/>
                <w:webHidden/>
              </w:rPr>
              <w:t>8</w:t>
            </w:r>
            <w:r w:rsidR="00672654">
              <w:rPr>
                <w:noProof/>
                <w:webHidden/>
              </w:rPr>
              <w:fldChar w:fldCharType="end"/>
            </w:r>
          </w:hyperlink>
        </w:p>
        <w:p w14:paraId="4A47364D" w14:textId="67EFA37F" w:rsidR="00672654" w:rsidRDefault="00317663">
          <w:pPr>
            <w:pStyle w:val="TOC2"/>
            <w:tabs>
              <w:tab w:val="right" w:leader="dot" w:pos="10070"/>
            </w:tabs>
            <w:rPr>
              <w:rFonts w:eastAsiaTheme="minorEastAsia"/>
              <w:noProof/>
            </w:rPr>
          </w:pPr>
          <w:hyperlink w:anchor="_Toc32155470" w:history="1">
            <w:r w:rsidR="00672654" w:rsidRPr="00D44FD0">
              <w:rPr>
                <w:rStyle w:val="Hyperlink"/>
                <w:noProof/>
              </w:rPr>
              <w:t>Jerusalem’s Exalted Future – Isaiah 2:1-4</w:t>
            </w:r>
            <w:r w:rsidR="00672654">
              <w:rPr>
                <w:noProof/>
                <w:webHidden/>
              </w:rPr>
              <w:tab/>
            </w:r>
            <w:r w:rsidR="00672654">
              <w:rPr>
                <w:noProof/>
                <w:webHidden/>
              </w:rPr>
              <w:fldChar w:fldCharType="begin"/>
            </w:r>
            <w:r w:rsidR="00672654">
              <w:rPr>
                <w:noProof/>
                <w:webHidden/>
              </w:rPr>
              <w:instrText xml:space="preserve"> PAGEREF _Toc32155470 \h </w:instrText>
            </w:r>
            <w:r w:rsidR="00672654">
              <w:rPr>
                <w:noProof/>
                <w:webHidden/>
              </w:rPr>
            </w:r>
            <w:r w:rsidR="00672654">
              <w:rPr>
                <w:noProof/>
                <w:webHidden/>
              </w:rPr>
              <w:fldChar w:fldCharType="separate"/>
            </w:r>
            <w:r w:rsidR="0077505B">
              <w:rPr>
                <w:noProof/>
                <w:webHidden/>
              </w:rPr>
              <w:t>9</w:t>
            </w:r>
            <w:r w:rsidR="00672654">
              <w:rPr>
                <w:noProof/>
                <w:webHidden/>
              </w:rPr>
              <w:fldChar w:fldCharType="end"/>
            </w:r>
          </w:hyperlink>
        </w:p>
        <w:p w14:paraId="28FB0748" w14:textId="56E9E6A0" w:rsidR="00672654" w:rsidRDefault="00317663">
          <w:pPr>
            <w:pStyle w:val="TOC2"/>
            <w:tabs>
              <w:tab w:val="right" w:leader="dot" w:pos="10070"/>
            </w:tabs>
            <w:rPr>
              <w:rFonts w:eastAsiaTheme="minorEastAsia"/>
              <w:noProof/>
            </w:rPr>
          </w:pPr>
          <w:hyperlink w:anchor="_Toc32155471" w:history="1">
            <w:r w:rsidR="00672654" w:rsidRPr="00D44FD0">
              <w:rPr>
                <w:rStyle w:val="Hyperlink"/>
                <w:noProof/>
              </w:rPr>
              <w:t>Repent before the Day of the Lord – Isaiah 2:5-22</w:t>
            </w:r>
            <w:r w:rsidR="00672654">
              <w:rPr>
                <w:noProof/>
                <w:webHidden/>
              </w:rPr>
              <w:tab/>
            </w:r>
            <w:r w:rsidR="00672654">
              <w:rPr>
                <w:noProof/>
                <w:webHidden/>
              </w:rPr>
              <w:fldChar w:fldCharType="begin"/>
            </w:r>
            <w:r w:rsidR="00672654">
              <w:rPr>
                <w:noProof/>
                <w:webHidden/>
              </w:rPr>
              <w:instrText xml:space="preserve"> PAGEREF _Toc32155471 \h </w:instrText>
            </w:r>
            <w:r w:rsidR="00672654">
              <w:rPr>
                <w:noProof/>
                <w:webHidden/>
              </w:rPr>
            </w:r>
            <w:r w:rsidR="00672654">
              <w:rPr>
                <w:noProof/>
                <w:webHidden/>
              </w:rPr>
              <w:fldChar w:fldCharType="separate"/>
            </w:r>
            <w:r w:rsidR="0077505B">
              <w:rPr>
                <w:noProof/>
                <w:webHidden/>
              </w:rPr>
              <w:t>9</w:t>
            </w:r>
            <w:r w:rsidR="00672654">
              <w:rPr>
                <w:noProof/>
                <w:webHidden/>
              </w:rPr>
              <w:fldChar w:fldCharType="end"/>
            </w:r>
          </w:hyperlink>
        </w:p>
        <w:p w14:paraId="415330CB" w14:textId="784370C6" w:rsidR="00672654" w:rsidRDefault="00317663">
          <w:pPr>
            <w:pStyle w:val="TOC2"/>
            <w:tabs>
              <w:tab w:val="right" w:leader="dot" w:pos="10070"/>
            </w:tabs>
            <w:rPr>
              <w:rFonts w:eastAsiaTheme="minorEastAsia"/>
              <w:noProof/>
            </w:rPr>
          </w:pPr>
          <w:hyperlink w:anchor="_Toc32155472" w:history="1">
            <w:r w:rsidR="00672654" w:rsidRPr="00D44FD0">
              <w:rPr>
                <w:rStyle w:val="Hyperlink"/>
                <w:noProof/>
              </w:rPr>
              <w:t>Judgement’s Extent and Impact – Isaiah 3:1-4:1</w:t>
            </w:r>
            <w:r w:rsidR="00672654">
              <w:rPr>
                <w:noProof/>
                <w:webHidden/>
              </w:rPr>
              <w:tab/>
            </w:r>
            <w:r w:rsidR="00672654">
              <w:rPr>
                <w:noProof/>
                <w:webHidden/>
              </w:rPr>
              <w:fldChar w:fldCharType="begin"/>
            </w:r>
            <w:r w:rsidR="00672654">
              <w:rPr>
                <w:noProof/>
                <w:webHidden/>
              </w:rPr>
              <w:instrText xml:space="preserve"> PAGEREF _Toc32155472 \h </w:instrText>
            </w:r>
            <w:r w:rsidR="00672654">
              <w:rPr>
                <w:noProof/>
                <w:webHidden/>
              </w:rPr>
            </w:r>
            <w:r w:rsidR="00672654">
              <w:rPr>
                <w:noProof/>
                <w:webHidden/>
              </w:rPr>
              <w:fldChar w:fldCharType="separate"/>
            </w:r>
            <w:r w:rsidR="0077505B">
              <w:rPr>
                <w:noProof/>
                <w:webHidden/>
              </w:rPr>
              <w:t>9</w:t>
            </w:r>
            <w:r w:rsidR="00672654">
              <w:rPr>
                <w:noProof/>
                <w:webHidden/>
              </w:rPr>
              <w:fldChar w:fldCharType="end"/>
            </w:r>
          </w:hyperlink>
        </w:p>
        <w:p w14:paraId="2F83BB35" w14:textId="16139239" w:rsidR="00672654" w:rsidRDefault="00317663">
          <w:pPr>
            <w:pStyle w:val="TOC2"/>
            <w:tabs>
              <w:tab w:val="right" w:leader="dot" w:pos="10070"/>
            </w:tabs>
            <w:rPr>
              <w:rFonts w:eastAsiaTheme="minorEastAsia"/>
              <w:noProof/>
            </w:rPr>
          </w:pPr>
          <w:hyperlink w:anchor="_Toc32155473" w:history="1">
            <w:r w:rsidR="00672654" w:rsidRPr="00D44FD0">
              <w:rPr>
                <w:rStyle w:val="Hyperlink"/>
                <w:noProof/>
              </w:rPr>
              <w:t>Future Protection – Isaiah 4:2-6</w:t>
            </w:r>
            <w:r w:rsidR="00672654">
              <w:rPr>
                <w:noProof/>
                <w:webHidden/>
              </w:rPr>
              <w:tab/>
            </w:r>
            <w:r w:rsidR="00672654">
              <w:rPr>
                <w:noProof/>
                <w:webHidden/>
              </w:rPr>
              <w:fldChar w:fldCharType="begin"/>
            </w:r>
            <w:r w:rsidR="00672654">
              <w:rPr>
                <w:noProof/>
                <w:webHidden/>
              </w:rPr>
              <w:instrText xml:space="preserve"> PAGEREF _Toc32155473 \h </w:instrText>
            </w:r>
            <w:r w:rsidR="00672654">
              <w:rPr>
                <w:noProof/>
                <w:webHidden/>
              </w:rPr>
            </w:r>
            <w:r w:rsidR="00672654">
              <w:rPr>
                <w:noProof/>
                <w:webHidden/>
              </w:rPr>
              <w:fldChar w:fldCharType="separate"/>
            </w:r>
            <w:r w:rsidR="0077505B">
              <w:rPr>
                <w:noProof/>
                <w:webHidden/>
              </w:rPr>
              <w:t>10</w:t>
            </w:r>
            <w:r w:rsidR="00672654">
              <w:rPr>
                <w:noProof/>
                <w:webHidden/>
              </w:rPr>
              <w:fldChar w:fldCharType="end"/>
            </w:r>
          </w:hyperlink>
        </w:p>
        <w:p w14:paraId="6BB1A376" w14:textId="4ED9683D" w:rsidR="00672654" w:rsidRDefault="00317663">
          <w:pPr>
            <w:pStyle w:val="TOC2"/>
            <w:tabs>
              <w:tab w:val="right" w:leader="dot" w:pos="10070"/>
            </w:tabs>
            <w:rPr>
              <w:rFonts w:eastAsiaTheme="minorEastAsia"/>
              <w:noProof/>
            </w:rPr>
          </w:pPr>
          <w:hyperlink w:anchor="_Toc32155474" w:history="1">
            <w:r w:rsidR="00672654" w:rsidRPr="00D44FD0">
              <w:rPr>
                <w:rStyle w:val="Hyperlink"/>
                <w:noProof/>
              </w:rPr>
              <w:t>Parable of the Beloved Vineyard Owner – Isaiah 5:1-7</w:t>
            </w:r>
            <w:r w:rsidR="00672654">
              <w:rPr>
                <w:noProof/>
                <w:webHidden/>
              </w:rPr>
              <w:tab/>
            </w:r>
            <w:r w:rsidR="00672654">
              <w:rPr>
                <w:noProof/>
                <w:webHidden/>
              </w:rPr>
              <w:fldChar w:fldCharType="begin"/>
            </w:r>
            <w:r w:rsidR="00672654">
              <w:rPr>
                <w:noProof/>
                <w:webHidden/>
              </w:rPr>
              <w:instrText xml:space="preserve"> PAGEREF _Toc32155474 \h </w:instrText>
            </w:r>
            <w:r w:rsidR="00672654">
              <w:rPr>
                <w:noProof/>
                <w:webHidden/>
              </w:rPr>
            </w:r>
            <w:r w:rsidR="00672654">
              <w:rPr>
                <w:noProof/>
                <w:webHidden/>
              </w:rPr>
              <w:fldChar w:fldCharType="separate"/>
            </w:r>
            <w:r w:rsidR="0077505B">
              <w:rPr>
                <w:noProof/>
                <w:webHidden/>
              </w:rPr>
              <w:t>10</w:t>
            </w:r>
            <w:r w:rsidR="00672654">
              <w:rPr>
                <w:noProof/>
                <w:webHidden/>
              </w:rPr>
              <w:fldChar w:fldCharType="end"/>
            </w:r>
          </w:hyperlink>
        </w:p>
        <w:p w14:paraId="18D8E373" w14:textId="3794E70B" w:rsidR="00672654" w:rsidRDefault="00317663">
          <w:pPr>
            <w:pStyle w:val="TOC2"/>
            <w:tabs>
              <w:tab w:val="right" w:leader="dot" w:pos="10070"/>
            </w:tabs>
            <w:rPr>
              <w:rFonts w:eastAsiaTheme="minorEastAsia"/>
              <w:noProof/>
            </w:rPr>
          </w:pPr>
          <w:hyperlink w:anchor="_Toc32155475" w:history="1">
            <w:r w:rsidR="00672654" w:rsidRPr="00D44FD0">
              <w:rPr>
                <w:rStyle w:val="Hyperlink"/>
                <w:noProof/>
              </w:rPr>
              <w:t>Causes and Curses of Seven Woes – Isaiah 5:8-12</w:t>
            </w:r>
            <w:r w:rsidR="00672654">
              <w:rPr>
                <w:noProof/>
                <w:webHidden/>
              </w:rPr>
              <w:tab/>
            </w:r>
            <w:r w:rsidR="00672654">
              <w:rPr>
                <w:noProof/>
                <w:webHidden/>
              </w:rPr>
              <w:fldChar w:fldCharType="begin"/>
            </w:r>
            <w:r w:rsidR="00672654">
              <w:rPr>
                <w:noProof/>
                <w:webHidden/>
              </w:rPr>
              <w:instrText xml:space="preserve"> PAGEREF _Toc32155475 \h </w:instrText>
            </w:r>
            <w:r w:rsidR="00672654">
              <w:rPr>
                <w:noProof/>
                <w:webHidden/>
              </w:rPr>
            </w:r>
            <w:r w:rsidR="00672654">
              <w:rPr>
                <w:noProof/>
                <w:webHidden/>
              </w:rPr>
              <w:fldChar w:fldCharType="separate"/>
            </w:r>
            <w:r w:rsidR="0077505B">
              <w:rPr>
                <w:noProof/>
                <w:webHidden/>
              </w:rPr>
              <w:t>11</w:t>
            </w:r>
            <w:r w:rsidR="00672654">
              <w:rPr>
                <w:noProof/>
                <w:webHidden/>
              </w:rPr>
              <w:fldChar w:fldCharType="end"/>
            </w:r>
          </w:hyperlink>
        </w:p>
        <w:p w14:paraId="539A76BD" w14:textId="02633E0C" w:rsidR="00672654" w:rsidRDefault="00317663">
          <w:pPr>
            <w:pStyle w:val="TOC2"/>
            <w:tabs>
              <w:tab w:val="right" w:leader="dot" w:pos="10070"/>
            </w:tabs>
            <w:rPr>
              <w:rFonts w:eastAsiaTheme="minorEastAsia"/>
              <w:noProof/>
            </w:rPr>
          </w:pPr>
          <w:hyperlink w:anchor="_Toc32155476" w:history="1">
            <w:r w:rsidR="00672654" w:rsidRPr="00D44FD0">
              <w:rPr>
                <w:rStyle w:val="Hyperlink"/>
                <w:noProof/>
              </w:rPr>
              <w:t>Isaiah’s Calling – Isaiah 6:1-13</w:t>
            </w:r>
            <w:r w:rsidR="00672654">
              <w:rPr>
                <w:noProof/>
                <w:webHidden/>
              </w:rPr>
              <w:tab/>
            </w:r>
            <w:r w:rsidR="00672654">
              <w:rPr>
                <w:noProof/>
                <w:webHidden/>
              </w:rPr>
              <w:fldChar w:fldCharType="begin"/>
            </w:r>
            <w:r w:rsidR="00672654">
              <w:rPr>
                <w:noProof/>
                <w:webHidden/>
              </w:rPr>
              <w:instrText xml:space="preserve"> PAGEREF _Toc32155476 \h </w:instrText>
            </w:r>
            <w:r w:rsidR="00672654">
              <w:rPr>
                <w:noProof/>
                <w:webHidden/>
              </w:rPr>
            </w:r>
            <w:r w:rsidR="00672654">
              <w:rPr>
                <w:noProof/>
                <w:webHidden/>
              </w:rPr>
              <w:fldChar w:fldCharType="separate"/>
            </w:r>
            <w:r w:rsidR="0077505B">
              <w:rPr>
                <w:noProof/>
                <w:webHidden/>
              </w:rPr>
              <w:t>11</w:t>
            </w:r>
            <w:r w:rsidR="00672654">
              <w:rPr>
                <w:noProof/>
                <w:webHidden/>
              </w:rPr>
              <w:fldChar w:fldCharType="end"/>
            </w:r>
          </w:hyperlink>
        </w:p>
        <w:p w14:paraId="67CA00D5" w14:textId="7C365D56" w:rsidR="00672654" w:rsidRDefault="00317663">
          <w:pPr>
            <w:pStyle w:val="TOC1"/>
            <w:tabs>
              <w:tab w:val="right" w:leader="dot" w:pos="10070"/>
            </w:tabs>
            <w:rPr>
              <w:rFonts w:eastAsiaTheme="minorEastAsia"/>
              <w:noProof/>
            </w:rPr>
          </w:pPr>
          <w:hyperlink w:anchor="_Toc32155477" w:history="1">
            <w:r w:rsidR="00672654" w:rsidRPr="00D44FD0">
              <w:rPr>
                <w:rStyle w:val="Hyperlink"/>
                <w:noProof/>
              </w:rPr>
              <w:t>Isaiah 7-12:  Judgment on Judah and Invaders</w:t>
            </w:r>
            <w:r w:rsidR="00672654">
              <w:rPr>
                <w:noProof/>
                <w:webHidden/>
              </w:rPr>
              <w:tab/>
            </w:r>
            <w:r w:rsidR="00672654">
              <w:rPr>
                <w:noProof/>
                <w:webHidden/>
              </w:rPr>
              <w:fldChar w:fldCharType="begin"/>
            </w:r>
            <w:r w:rsidR="00672654">
              <w:rPr>
                <w:noProof/>
                <w:webHidden/>
              </w:rPr>
              <w:instrText xml:space="preserve"> PAGEREF _Toc32155477 \h </w:instrText>
            </w:r>
            <w:r w:rsidR="00672654">
              <w:rPr>
                <w:noProof/>
                <w:webHidden/>
              </w:rPr>
            </w:r>
            <w:r w:rsidR="00672654">
              <w:rPr>
                <w:noProof/>
                <w:webHidden/>
              </w:rPr>
              <w:fldChar w:fldCharType="separate"/>
            </w:r>
            <w:r w:rsidR="0077505B">
              <w:rPr>
                <w:noProof/>
                <w:webHidden/>
              </w:rPr>
              <w:t>12</w:t>
            </w:r>
            <w:r w:rsidR="00672654">
              <w:rPr>
                <w:noProof/>
                <w:webHidden/>
              </w:rPr>
              <w:fldChar w:fldCharType="end"/>
            </w:r>
          </w:hyperlink>
        </w:p>
        <w:p w14:paraId="4B8ED2DB" w14:textId="578F6329" w:rsidR="00672654" w:rsidRDefault="00317663">
          <w:pPr>
            <w:pStyle w:val="TOC2"/>
            <w:tabs>
              <w:tab w:val="right" w:leader="dot" w:pos="10070"/>
            </w:tabs>
            <w:rPr>
              <w:rFonts w:eastAsiaTheme="minorEastAsia"/>
              <w:noProof/>
            </w:rPr>
          </w:pPr>
          <w:hyperlink w:anchor="_Toc32155478" w:history="1">
            <w:r w:rsidR="00672654" w:rsidRPr="00D44FD0">
              <w:rPr>
                <w:rStyle w:val="Hyperlink"/>
                <w:noProof/>
              </w:rPr>
              <w:t>Doom of Threatening Syria and Israel – Isaiah 7:1-8:7</w:t>
            </w:r>
            <w:r w:rsidR="00672654">
              <w:rPr>
                <w:noProof/>
                <w:webHidden/>
              </w:rPr>
              <w:tab/>
            </w:r>
            <w:r w:rsidR="00672654">
              <w:rPr>
                <w:noProof/>
                <w:webHidden/>
              </w:rPr>
              <w:fldChar w:fldCharType="begin"/>
            </w:r>
            <w:r w:rsidR="00672654">
              <w:rPr>
                <w:noProof/>
                <w:webHidden/>
              </w:rPr>
              <w:instrText xml:space="preserve"> PAGEREF _Toc32155478 \h </w:instrText>
            </w:r>
            <w:r w:rsidR="00672654">
              <w:rPr>
                <w:noProof/>
                <w:webHidden/>
              </w:rPr>
            </w:r>
            <w:r w:rsidR="00672654">
              <w:rPr>
                <w:noProof/>
                <w:webHidden/>
              </w:rPr>
              <w:fldChar w:fldCharType="separate"/>
            </w:r>
            <w:r w:rsidR="0077505B">
              <w:rPr>
                <w:noProof/>
                <w:webHidden/>
              </w:rPr>
              <w:t>12</w:t>
            </w:r>
            <w:r w:rsidR="00672654">
              <w:rPr>
                <w:noProof/>
                <w:webHidden/>
              </w:rPr>
              <w:fldChar w:fldCharType="end"/>
            </w:r>
          </w:hyperlink>
        </w:p>
        <w:p w14:paraId="413BEF7B" w14:textId="3C6913B8" w:rsidR="00672654" w:rsidRDefault="00317663">
          <w:pPr>
            <w:pStyle w:val="TOC2"/>
            <w:tabs>
              <w:tab w:val="right" w:leader="dot" w:pos="10070"/>
            </w:tabs>
            <w:rPr>
              <w:rFonts w:eastAsiaTheme="minorEastAsia"/>
              <w:noProof/>
            </w:rPr>
          </w:pPr>
          <w:hyperlink w:anchor="_Toc32155479" w:history="1">
            <w:r w:rsidR="00672654" w:rsidRPr="00D44FD0">
              <w:rPr>
                <w:rStyle w:val="Hyperlink"/>
                <w:noProof/>
              </w:rPr>
              <w:t>Immanuel, God With Us – Isaiah 8:8-9:7</w:t>
            </w:r>
            <w:r w:rsidR="00672654">
              <w:rPr>
                <w:noProof/>
                <w:webHidden/>
              </w:rPr>
              <w:tab/>
            </w:r>
            <w:r w:rsidR="00672654">
              <w:rPr>
                <w:noProof/>
                <w:webHidden/>
              </w:rPr>
              <w:fldChar w:fldCharType="begin"/>
            </w:r>
            <w:r w:rsidR="00672654">
              <w:rPr>
                <w:noProof/>
                <w:webHidden/>
              </w:rPr>
              <w:instrText xml:space="preserve"> PAGEREF _Toc32155479 \h </w:instrText>
            </w:r>
            <w:r w:rsidR="00672654">
              <w:rPr>
                <w:noProof/>
                <w:webHidden/>
              </w:rPr>
            </w:r>
            <w:r w:rsidR="00672654">
              <w:rPr>
                <w:noProof/>
                <w:webHidden/>
              </w:rPr>
              <w:fldChar w:fldCharType="separate"/>
            </w:r>
            <w:r w:rsidR="0077505B">
              <w:rPr>
                <w:noProof/>
                <w:webHidden/>
              </w:rPr>
              <w:t>13</w:t>
            </w:r>
            <w:r w:rsidR="00672654">
              <w:rPr>
                <w:noProof/>
                <w:webHidden/>
              </w:rPr>
              <w:fldChar w:fldCharType="end"/>
            </w:r>
          </w:hyperlink>
        </w:p>
        <w:p w14:paraId="335F05F2" w14:textId="255729EA" w:rsidR="00672654" w:rsidRDefault="00317663">
          <w:pPr>
            <w:pStyle w:val="TOC2"/>
            <w:tabs>
              <w:tab w:val="right" w:leader="dot" w:pos="10070"/>
            </w:tabs>
            <w:rPr>
              <w:rFonts w:eastAsiaTheme="minorEastAsia"/>
              <w:noProof/>
            </w:rPr>
          </w:pPr>
          <w:hyperlink w:anchor="_Toc32155480" w:history="1">
            <w:r w:rsidR="00672654" w:rsidRPr="00D44FD0">
              <w:rPr>
                <w:rStyle w:val="Hyperlink"/>
                <w:noProof/>
              </w:rPr>
              <w:t>Complete, Just Destruction of Israel &amp; Assyria – Isaiah 9:8-10:34</w:t>
            </w:r>
            <w:r w:rsidR="00672654">
              <w:rPr>
                <w:noProof/>
                <w:webHidden/>
              </w:rPr>
              <w:tab/>
            </w:r>
            <w:r w:rsidR="00672654">
              <w:rPr>
                <w:noProof/>
                <w:webHidden/>
              </w:rPr>
              <w:fldChar w:fldCharType="begin"/>
            </w:r>
            <w:r w:rsidR="00672654">
              <w:rPr>
                <w:noProof/>
                <w:webHidden/>
              </w:rPr>
              <w:instrText xml:space="preserve"> PAGEREF _Toc32155480 \h </w:instrText>
            </w:r>
            <w:r w:rsidR="00672654">
              <w:rPr>
                <w:noProof/>
                <w:webHidden/>
              </w:rPr>
            </w:r>
            <w:r w:rsidR="00672654">
              <w:rPr>
                <w:noProof/>
                <w:webHidden/>
              </w:rPr>
              <w:fldChar w:fldCharType="separate"/>
            </w:r>
            <w:r w:rsidR="0077505B">
              <w:rPr>
                <w:noProof/>
                <w:webHidden/>
              </w:rPr>
              <w:t>14</w:t>
            </w:r>
            <w:r w:rsidR="00672654">
              <w:rPr>
                <w:noProof/>
                <w:webHidden/>
              </w:rPr>
              <w:fldChar w:fldCharType="end"/>
            </w:r>
          </w:hyperlink>
        </w:p>
        <w:p w14:paraId="5F73DA99" w14:textId="57FD40E9" w:rsidR="00672654" w:rsidRDefault="00317663">
          <w:pPr>
            <w:pStyle w:val="TOC2"/>
            <w:tabs>
              <w:tab w:val="right" w:leader="dot" w:pos="10070"/>
            </w:tabs>
            <w:rPr>
              <w:rFonts w:eastAsiaTheme="minorEastAsia"/>
              <w:noProof/>
            </w:rPr>
          </w:pPr>
          <w:hyperlink w:anchor="_Toc32155481" w:history="1">
            <w:r w:rsidR="00672654" w:rsidRPr="00D44FD0">
              <w:rPr>
                <w:rStyle w:val="Hyperlink"/>
                <w:noProof/>
              </w:rPr>
              <w:t>A Second Restoration of Israel’s Remnant – Isaiah 11:1-12:6</w:t>
            </w:r>
            <w:r w:rsidR="00672654">
              <w:rPr>
                <w:noProof/>
                <w:webHidden/>
              </w:rPr>
              <w:tab/>
            </w:r>
            <w:r w:rsidR="00672654">
              <w:rPr>
                <w:noProof/>
                <w:webHidden/>
              </w:rPr>
              <w:fldChar w:fldCharType="begin"/>
            </w:r>
            <w:r w:rsidR="00672654">
              <w:rPr>
                <w:noProof/>
                <w:webHidden/>
              </w:rPr>
              <w:instrText xml:space="preserve"> PAGEREF _Toc32155481 \h </w:instrText>
            </w:r>
            <w:r w:rsidR="00672654">
              <w:rPr>
                <w:noProof/>
                <w:webHidden/>
              </w:rPr>
            </w:r>
            <w:r w:rsidR="00672654">
              <w:rPr>
                <w:noProof/>
                <w:webHidden/>
              </w:rPr>
              <w:fldChar w:fldCharType="separate"/>
            </w:r>
            <w:r w:rsidR="0077505B">
              <w:rPr>
                <w:noProof/>
                <w:webHidden/>
              </w:rPr>
              <w:t>15</w:t>
            </w:r>
            <w:r w:rsidR="00672654">
              <w:rPr>
                <w:noProof/>
                <w:webHidden/>
              </w:rPr>
              <w:fldChar w:fldCharType="end"/>
            </w:r>
          </w:hyperlink>
        </w:p>
        <w:p w14:paraId="7A95F692" w14:textId="63241E23" w:rsidR="00672654" w:rsidRDefault="00317663">
          <w:pPr>
            <w:pStyle w:val="TOC1"/>
            <w:tabs>
              <w:tab w:val="right" w:leader="dot" w:pos="10070"/>
            </w:tabs>
            <w:rPr>
              <w:rFonts w:eastAsiaTheme="minorEastAsia"/>
              <w:noProof/>
            </w:rPr>
          </w:pPr>
          <w:hyperlink w:anchor="_Toc32155482" w:history="1">
            <w:r w:rsidR="00672654" w:rsidRPr="00D44FD0">
              <w:rPr>
                <w:rStyle w:val="Hyperlink"/>
                <w:noProof/>
              </w:rPr>
              <w:t>Isaiah 13-27:  Judgment against the Heathen</w:t>
            </w:r>
            <w:r w:rsidR="00672654">
              <w:rPr>
                <w:noProof/>
                <w:webHidden/>
              </w:rPr>
              <w:tab/>
            </w:r>
            <w:r w:rsidR="00672654">
              <w:rPr>
                <w:noProof/>
                <w:webHidden/>
              </w:rPr>
              <w:fldChar w:fldCharType="begin"/>
            </w:r>
            <w:r w:rsidR="00672654">
              <w:rPr>
                <w:noProof/>
                <w:webHidden/>
              </w:rPr>
              <w:instrText xml:space="preserve"> PAGEREF _Toc32155482 \h </w:instrText>
            </w:r>
            <w:r w:rsidR="00672654">
              <w:rPr>
                <w:noProof/>
                <w:webHidden/>
              </w:rPr>
            </w:r>
            <w:r w:rsidR="00672654">
              <w:rPr>
                <w:noProof/>
                <w:webHidden/>
              </w:rPr>
              <w:fldChar w:fldCharType="separate"/>
            </w:r>
            <w:r w:rsidR="0077505B">
              <w:rPr>
                <w:noProof/>
                <w:webHidden/>
              </w:rPr>
              <w:t>16</w:t>
            </w:r>
            <w:r w:rsidR="00672654">
              <w:rPr>
                <w:noProof/>
                <w:webHidden/>
              </w:rPr>
              <w:fldChar w:fldCharType="end"/>
            </w:r>
          </w:hyperlink>
        </w:p>
        <w:p w14:paraId="66213AD2" w14:textId="05336ED6" w:rsidR="00672654" w:rsidRDefault="00317663">
          <w:pPr>
            <w:pStyle w:val="TOC2"/>
            <w:tabs>
              <w:tab w:val="right" w:leader="dot" w:pos="10070"/>
            </w:tabs>
            <w:rPr>
              <w:rFonts w:eastAsiaTheme="minorEastAsia"/>
              <w:noProof/>
            </w:rPr>
          </w:pPr>
          <w:hyperlink w:anchor="_Toc32155483" w:history="1">
            <w:r w:rsidR="00672654" w:rsidRPr="00D44FD0">
              <w:rPr>
                <w:rStyle w:val="Hyperlink"/>
                <w:noProof/>
              </w:rPr>
              <w:t>Judgment against Babylon – Isaiah 13:1-14:23</w:t>
            </w:r>
            <w:r w:rsidR="00672654">
              <w:rPr>
                <w:noProof/>
                <w:webHidden/>
              </w:rPr>
              <w:tab/>
            </w:r>
            <w:r w:rsidR="00672654">
              <w:rPr>
                <w:noProof/>
                <w:webHidden/>
              </w:rPr>
              <w:fldChar w:fldCharType="begin"/>
            </w:r>
            <w:r w:rsidR="00672654">
              <w:rPr>
                <w:noProof/>
                <w:webHidden/>
              </w:rPr>
              <w:instrText xml:space="preserve"> PAGEREF _Toc32155483 \h </w:instrText>
            </w:r>
            <w:r w:rsidR="00672654">
              <w:rPr>
                <w:noProof/>
                <w:webHidden/>
              </w:rPr>
            </w:r>
            <w:r w:rsidR="00672654">
              <w:rPr>
                <w:noProof/>
                <w:webHidden/>
              </w:rPr>
              <w:fldChar w:fldCharType="separate"/>
            </w:r>
            <w:r w:rsidR="0077505B">
              <w:rPr>
                <w:noProof/>
                <w:webHidden/>
              </w:rPr>
              <w:t>16</w:t>
            </w:r>
            <w:r w:rsidR="00672654">
              <w:rPr>
                <w:noProof/>
                <w:webHidden/>
              </w:rPr>
              <w:fldChar w:fldCharType="end"/>
            </w:r>
          </w:hyperlink>
        </w:p>
        <w:p w14:paraId="23DA66D4" w14:textId="412DCDFF" w:rsidR="00672654" w:rsidRDefault="00317663">
          <w:pPr>
            <w:pStyle w:val="TOC2"/>
            <w:tabs>
              <w:tab w:val="right" w:leader="dot" w:pos="10070"/>
            </w:tabs>
            <w:rPr>
              <w:rFonts w:eastAsiaTheme="minorEastAsia"/>
              <w:noProof/>
            </w:rPr>
          </w:pPr>
          <w:hyperlink w:anchor="_Toc32155484" w:history="1">
            <w:r w:rsidR="00672654" w:rsidRPr="00D44FD0">
              <w:rPr>
                <w:rStyle w:val="Hyperlink"/>
                <w:noProof/>
              </w:rPr>
              <w:t>Judgment against Assyria and Philistia – Isaiah 14:24-32</w:t>
            </w:r>
            <w:r w:rsidR="00672654">
              <w:rPr>
                <w:noProof/>
                <w:webHidden/>
              </w:rPr>
              <w:tab/>
            </w:r>
            <w:r w:rsidR="00672654">
              <w:rPr>
                <w:noProof/>
                <w:webHidden/>
              </w:rPr>
              <w:fldChar w:fldCharType="begin"/>
            </w:r>
            <w:r w:rsidR="00672654">
              <w:rPr>
                <w:noProof/>
                <w:webHidden/>
              </w:rPr>
              <w:instrText xml:space="preserve"> PAGEREF _Toc32155484 \h </w:instrText>
            </w:r>
            <w:r w:rsidR="00672654">
              <w:rPr>
                <w:noProof/>
                <w:webHidden/>
              </w:rPr>
            </w:r>
            <w:r w:rsidR="00672654">
              <w:rPr>
                <w:noProof/>
                <w:webHidden/>
              </w:rPr>
              <w:fldChar w:fldCharType="separate"/>
            </w:r>
            <w:r w:rsidR="0077505B">
              <w:rPr>
                <w:noProof/>
                <w:webHidden/>
              </w:rPr>
              <w:t>17</w:t>
            </w:r>
            <w:r w:rsidR="00672654">
              <w:rPr>
                <w:noProof/>
                <w:webHidden/>
              </w:rPr>
              <w:fldChar w:fldCharType="end"/>
            </w:r>
          </w:hyperlink>
        </w:p>
        <w:p w14:paraId="0CA79302" w14:textId="009767CA" w:rsidR="00672654" w:rsidRDefault="00317663">
          <w:pPr>
            <w:pStyle w:val="TOC2"/>
            <w:tabs>
              <w:tab w:val="right" w:leader="dot" w:pos="10070"/>
            </w:tabs>
            <w:rPr>
              <w:rFonts w:eastAsiaTheme="minorEastAsia"/>
              <w:noProof/>
            </w:rPr>
          </w:pPr>
          <w:hyperlink w:anchor="_Toc32155485" w:history="1">
            <w:r w:rsidR="00672654" w:rsidRPr="00D44FD0">
              <w:rPr>
                <w:rStyle w:val="Hyperlink"/>
                <w:noProof/>
              </w:rPr>
              <w:t>Judgment against Moab – Isaiah 15:1-16:14</w:t>
            </w:r>
            <w:r w:rsidR="00672654">
              <w:rPr>
                <w:noProof/>
                <w:webHidden/>
              </w:rPr>
              <w:tab/>
            </w:r>
            <w:r w:rsidR="00672654">
              <w:rPr>
                <w:noProof/>
                <w:webHidden/>
              </w:rPr>
              <w:fldChar w:fldCharType="begin"/>
            </w:r>
            <w:r w:rsidR="00672654">
              <w:rPr>
                <w:noProof/>
                <w:webHidden/>
              </w:rPr>
              <w:instrText xml:space="preserve"> PAGEREF _Toc32155485 \h </w:instrText>
            </w:r>
            <w:r w:rsidR="00672654">
              <w:rPr>
                <w:noProof/>
                <w:webHidden/>
              </w:rPr>
            </w:r>
            <w:r w:rsidR="00672654">
              <w:rPr>
                <w:noProof/>
                <w:webHidden/>
              </w:rPr>
              <w:fldChar w:fldCharType="separate"/>
            </w:r>
            <w:r w:rsidR="0077505B">
              <w:rPr>
                <w:noProof/>
                <w:webHidden/>
              </w:rPr>
              <w:t>17</w:t>
            </w:r>
            <w:r w:rsidR="00672654">
              <w:rPr>
                <w:noProof/>
                <w:webHidden/>
              </w:rPr>
              <w:fldChar w:fldCharType="end"/>
            </w:r>
          </w:hyperlink>
        </w:p>
        <w:p w14:paraId="13BF6BDA" w14:textId="7333ED31" w:rsidR="00672654" w:rsidRDefault="00317663">
          <w:pPr>
            <w:pStyle w:val="TOC2"/>
            <w:tabs>
              <w:tab w:val="right" w:leader="dot" w:pos="10070"/>
            </w:tabs>
            <w:rPr>
              <w:rFonts w:eastAsiaTheme="minorEastAsia"/>
              <w:noProof/>
            </w:rPr>
          </w:pPr>
          <w:hyperlink w:anchor="_Toc32155486" w:history="1">
            <w:r w:rsidR="00672654" w:rsidRPr="00D44FD0">
              <w:rPr>
                <w:rStyle w:val="Hyperlink"/>
                <w:noProof/>
              </w:rPr>
              <w:t>Judgment against Syria, Israel and Assyria – Isaiah 17:1-14</w:t>
            </w:r>
            <w:r w:rsidR="00672654">
              <w:rPr>
                <w:noProof/>
                <w:webHidden/>
              </w:rPr>
              <w:tab/>
            </w:r>
            <w:r w:rsidR="00672654">
              <w:rPr>
                <w:noProof/>
                <w:webHidden/>
              </w:rPr>
              <w:fldChar w:fldCharType="begin"/>
            </w:r>
            <w:r w:rsidR="00672654">
              <w:rPr>
                <w:noProof/>
                <w:webHidden/>
              </w:rPr>
              <w:instrText xml:space="preserve"> PAGEREF _Toc32155486 \h </w:instrText>
            </w:r>
            <w:r w:rsidR="00672654">
              <w:rPr>
                <w:noProof/>
                <w:webHidden/>
              </w:rPr>
            </w:r>
            <w:r w:rsidR="00672654">
              <w:rPr>
                <w:noProof/>
                <w:webHidden/>
              </w:rPr>
              <w:fldChar w:fldCharType="separate"/>
            </w:r>
            <w:r w:rsidR="0077505B">
              <w:rPr>
                <w:noProof/>
                <w:webHidden/>
              </w:rPr>
              <w:t>18</w:t>
            </w:r>
            <w:r w:rsidR="00672654">
              <w:rPr>
                <w:noProof/>
                <w:webHidden/>
              </w:rPr>
              <w:fldChar w:fldCharType="end"/>
            </w:r>
          </w:hyperlink>
        </w:p>
        <w:p w14:paraId="31993F8C" w14:textId="143ED987" w:rsidR="00672654" w:rsidRDefault="00317663">
          <w:pPr>
            <w:pStyle w:val="TOC2"/>
            <w:tabs>
              <w:tab w:val="right" w:leader="dot" w:pos="10070"/>
            </w:tabs>
            <w:rPr>
              <w:rFonts w:eastAsiaTheme="minorEastAsia"/>
              <w:noProof/>
            </w:rPr>
          </w:pPr>
          <w:hyperlink w:anchor="_Toc32155487" w:history="1">
            <w:r w:rsidR="00672654" w:rsidRPr="00D44FD0">
              <w:rPr>
                <w:rStyle w:val="Hyperlink"/>
                <w:noProof/>
              </w:rPr>
              <w:t>Message to Ethiopia – Isaiah 18:1-7</w:t>
            </w:r>
            <w:r w:rsidR="00672654">
              <w:rPr>
                <w:noProof/>
                <w:webHidden/>
              </w:rPr>
              <w:tab/>
            </w:r>
            <w:r w:rsidR="00672654">
              <w:rPr>
                <w:noProof/>
                <w:webHidden/>
              </w:rPr>
              <w:fldChar w:fldCharType="begin"/>
            </w:r>
            <w:r w:rsidR="00672654">
              <w:rPr>
                <w:noProof/>
                <w:webHidden/>
              </w:rPr>
              <w:instrText xml:space="preserve"> PAGEREF _Toc32155487 \h </w:instrText>
            </w:r>
            <w:r w:rsidR="00672654">
              <w:rPr>
                <w:noProof/>
                <w:webHidden/>
              </w:rPr>
            </w:r>
            <w:r w:rsidR="00672654">
              <w:rPr>
                <w:noProof/>
                <w:webHidden/>
              </w:rPr>
              <w:fldChar w:fldCharType="separate"/>
            </w:r>
            <w:r w:rsidR="0077505B">
              <w:rPr>
                <w:noProof/>
                <w:webHidden/>
              </w:rPr>
              <w:t>19</w:t>
            </w:r>
            <w:r w:rsidR="00672654">
              <w:rPr>
                <w:noProof/>
                <w:webHidden/>
              </w:rPr>
              <w:fldChar w:fldCharType="end"/>
            </w:r>
          </w:hyperlink>
        </w:p>
        <w:p w14:paraId="5F279DEC" w14:textId="0E6E1AAB" w:rsidR="00672654" w:rsidRDefault="00317663">
          <w:pPr>
            <w:pStyle w:val="TOC2"/>
            <w:tabs>
              <w:tab w:val="right" w:leader="dot" w:pos="10070"/>
            </w:tabs>
            <w:rPr>
              <w:rFonts w:eastAsiaTheme="minorEastAsia"/>
              <w:noProof/>
            </w:rPr>
          </w:pPr>
          <w:hyperlink w:anchor="_Toc32155488" w:history="1">
            <w:r w:rsidR="00672654" w:rsidRPr="00D44FD0">
              <w:rPr>
                <w:rStyle w:val="Hyperlink"/>
                <w:noProof/>
              </w:rPr>
              <w:t>Judgment against Egypt and Ethiopia – Isaiah 19:1-20:6</w:t>
            </w:r>
            <w:r w:rsidR="00672654">
              <w:rPr>
                <w:noProof/>
                <w:webHidden/>
              </w:rPr>
              <w:tab/>
            </w:r>
            <w:r w:rsidR="00672654">
              <w:rPr>
                <w:noProof/>
                <w:webHidden/>
              </w:rPr>
              <w:fldChar w:fldCharType="begin"/>
            </w:r>
            <w:r w:rsidR="00672654">
              <w:rPr>
                <w:noProof/>
                <w:webHidden/>
              </w:rPr>
              <w:instrText xml:space="preserve"> PAGEREF _Toc32155488 \h </w:instrText>
            </w:r>
            <w:r w:rsidR="00672654">
              <w:rPr>
                <w:noProof/>
                <w:webHidden/>
              </w:rPr>
            </w:r>
            <w:r w:rsidR="00672654">
              <w:rPr>
                <w:noProof/>
                <w:webHidden/>
              </w:rPr>
              <w:fldChar w:fldCharType="separate"/>
            </w:r>
            <w:r w:rsidR="0077505B">
              <w:rPr>
                <w:noProof/>
                <w:webHidden/>
              </w:rPr>
              <w:t>19</w:t>
            </w:r>
            <w:r w:rsidR="00672654">
              <w:rPr>
                <w:noProof/>
                <w:webHidden/>
              </w:rPr>
              <w:fldChar w:fldCharType="end"/>
            </w:r>
          </w:hyperlink>
        </w:p>
        <w:p w14:paraId="0DE24C31" w14:textId="2EAF919B" w:rsidR="00672654" w:rsidRDefault="00317663">
          <w:pPr>
            <w:pStyle w:val="TOC2"/>
            <w:tabs>
              <w:tab w:val="right" w:leader="dot" w:pos="10070"/>
            </w:tabs>
            <w:rPr>
              <w:rFonts w:eastAsiaTheme="minorEastAsia"/>
              <w:noProof/>
            </w:rPr>
          </w:pPr>
          <w:hyperlink w:anchor="_Toc32155489" w:history="1">
            <w:r w:rsidR="00672654" w:rsidRPr="00D44FD0">
              <w:rPr>
                <w:rStyle w:val="Hyperlink"/>
                <w:noProof/>
              </w:rPr>
              <w:t>Judgment against Babylon – Isaiah 21:1-10</w:t>
            </w:r>
            <w:r w:rsidR="00672654">
              <w:rPr>
                <w:noProof/>
                <w:webHidden/>
              </w:rPr>
              <w:tab/>
            </w:r>
            <w:r w:rsidR="00672654">
              <w:rPr>
                <w:noProof/>
                <w:webHidden/>
              </w:rPr>
              <w:fldChar w:fldCharType="begin"/>
            </w:r>
            <w:r w:rsidR="00672654">
              <w:rPr>
                <w:noProof/>
                <w:webHidden/>
              </w:rPr>
              <w:instrText xml:space="preserve"> PAGEREF _Toc32155489 \h </w:instrText>
            </w:r>
            <w:r w:rsidR="00672654">
              <w:rPr>
                <w:noProof/>
                <w:webHidden/>
              </w:rPr>
            </w:r>
            <w:r w:rsidR="00672654">
              <w:rPr>
                <w:noProof/>
                <w:webHidden/>
              </w:rPr>
              <w:fldChar w:fldCharType="separate"/>
            </w:r>
            <w:r w:rsidR="0077505B">
              <w:rPr>
                <w:noProof/>
                <w:webHidden/>
              </w:rPr>
              <w:t>19</w:t>
            </w:r>
            <w:r w:rsidR="00672654">
              <w:rPr>
                <w:noProof/>
                <w:webHidden/>
              </w:rPr>
              <w:fldChar w:fldCharType="end"/>
            </w:r>
          </w:hyperlink>
        </w:p>
        <w:p w14:paraId="3D91A507" w14:textId="4456DFA5" w:rsidR="00672654" w:rsidRDefault="00317663">
          <w:pPr>
            <w:pStyle w:val="TOC2"/>
            <w:tabs>
              <w:tab w:val="right" w:leader="dot" w:pos="10070"/>
            </w:tabs>
            <w:rPr>
              <w:rFonts w:eastAsiaTheme="minorEastAsia"/>
              <w:noProof/>
            </w:rPr>
          </w:pPr>
          <w:hyperlink w:anchor="_Toc32155490" w:history="1">
            <w:r w:rsidR="00672654" w:rsidRPr="00D44FD0">
              <w:rPr>
                <w:rStyle w:val="Hyperlink"/>
                <w:noProof/>
              </w:rPr>
              <w:t>Judgment against Edom and Arabia – Isaiah 21:11-17</w:t>
            </w:r>
            <w:r w:rsidR="00672654">
              <w:rPr>
                <w:noProof/>
                <w:webHidden/>
              </w:rPr>
              <w:tab/>
            </w:r>
            <w:r w:rsidR="00672654">
              <w:rPr>
                <w:noProof/>
                <w:webHidden/>
              </w:rPr>
              <w:fldChar w:fldCharType="begin"/>
            </w:r>
            <w:r w:rsidR="00672654">
              <w:rPr>
                <w:noProof/>
                <w:webHidden/>
              </w:rPr>
              <w:instrText xml:space="preserve"> PAGEREF _Toc32155490 \h </w:instrText>
            </w:r>
            <w:r w:rsidR="00672654">
              <w:rPr>
                <w:noProof/>
                <w:webHidden/>
              </w:rPr>
            </w:r>
            <w:r w:rsidR="00672654">
              <w:rPr>
                <w:noProof/>
                <w:webHidden/>
              </w:rPr>
              <w:fldChar w:fldCharType="separate"/>
            </w:r>
            <w:r w:rsidR="0077505B">
              <w:rPr>
                <w:noProof/>
                <w:webHidden/>
              </w:rPr>
              <w:t>20</w:t>
            </w:r>
            <w:r w:rsidR="00672654">
              <w:rPr>
                <w:noProof/>
                <w:webHidden/>
              </w:rPr>
              <w:fldChar w:fldCharType="end"/>
            </w:r>
          </w:hyperlink>
        </w:p>
        <w:p w14:paraId="1774E459" w14:textId="36C6307A" w:rsidR="00672654" w:rsidRDefault="00317663">
          <w:pPr>
            <w:pStyle w:val="TOC2"/>
            <w:tabs>
              <w:tab w:val="right" w:leader="dot" w:pos="10070"/>
            </w:tabs>
            <w:rPr>
              <w:rFonts w:eastAsiaTheme="minorEastAsia"/>
              <w:noProof/>
            </w:rPr>
          </w:pPr>
          <w:hyperlink w:anchor="_Toc32155491" w:history="1">
            <w:r w:rsidR="00672654" w:rsidRPr="00D44FD0">
              <w:rPr>
                <w:rStyle w:val="Hyperlink"/>
                <w:noProof/>
              </w:rPr>
              <w:t>Judgment against Jerusalem – Isaiah 22:1-25</w:t>
            </w:r>
            <w:r w:rsidR="00672654">
              <w:rPr>
                <w:noProof/>
                <w:webHidden/>
              </w:rPr>
              <w:tab/>
            </w:r>
            <w:r w:rsidR="00672654">
              <w:rPr>
                <w:noProof/>
                <w:webHidden/>
              </w:rPr>
              <w:fldChar w:fldCharType="begin"/>
            </w:r>
            <w:r w:rsidR="00672654">
              <w:rPr>
                <w:noProof/>
                <w:webHidden/>
              </w:rPr>
              <w:instrText xml:space="preserve"> PAGEREF _Toc32155491 \h </w:instrText>
            </w:r>
            <w:r w:rsidR="00672654">
              <w:rPr>
                <w:noProof/>
                <w:webHidden/>
              </w:rPr>
            </w:r>
            <w:r w:rsidR="00672654">
              <w:rPr>
                <w:noProof/>
                <w:webHidden/>
              </w:rPr>
              <w:fldChar w:fldCharType="separate"/>
            </w:r>
            <w:r w:rsidR="0077505B">
              <w:rPr>
                <w:noProof/>
                <w:webHidden/>
              </w:rPr>
              <w:t>20</w:t>
            </w:r>
            <w:r w:rsidR="00672654">
              <w:rPr>
                <w:noProof/>
                <w:webHidden/>
              </w:rPr>
              <w:fldChar w:fldCharType="end"/>
            </w:r>
          </w:hyperlink>
        </w:p>
        <w:p w14:paraId="7A68E5E6" w14:textId="3612B0BC" w:rsidR="00672654" w:rsidRDefault="00317663">
          <w:pPr>
            <w:pStyle w:val="TOC2"/>
            <w:tabs>
              <w:tab w:val="right" w:leader="dot" w:pos="10070"/>
            </w:tabs>
            <w:rPr>
              <w:rFonts w:eastAsiaTheme="minorEastAsia"/>
              <w:noProof/>
            </w:rPr>
          </w:pPr>
          <w:hyperlink w:anchor="_Toc32155492" w:history="1">
            <w:r w:rsidR="00672654" w:rsidRPr="00D44FD0">
              <w:rPr>
                <w:rStyle w:val="Hyperlink"/>
                <w:noProof/>
              </w:rPr>
              <w:t>Judgment against Tyre – Isaiah 23:1-18</w:t>
            </w:r>
            <w:r w:rsidR="00672654">
              <w:rPr>
                <w:noProof/>
                <w:webHidden/>
              </w:rPr>
              <w:tab/>
            </w:r>
            <w:r w:rsidR="00672654">
              <w:rPr>
                <w:noProof/>
                <w:webHidden/>
              </w:rPr>
              <w:fldChar w:fldCharType="begin"/>
            </w:r>
            <w:r w:rsidR="00672654">
              <w:rPr>
                <w:noProof/>
                <w:webHidden/>
              </w:rPr>
              <w:instrText xml:space="preserve"> PAGEREF _Toc32155492 \h </w:instrText>
            </w:r>
            <w:r w:rsidR="00672654">
              <w:rPr>
                <w:noProof/>
                <w:webHidden/>
              </w:rPr>
            </w:r>
            <w:r w:rsidR="00672654">
              <w:rPr>
                <w:noProof/>
                <w:webHidden/>
              </w:rPr>
              <w:fldChar w:fldCharType="separate"/>
            </w:r>
            <w:r w:rsidR="0077505B">
              <w:rPr>
                <w:noProof/>
                <w:webHidden/>
              </w:rPr>
              <w:t>21</w:t>
            </w:r>
            <w:r w:rsidR="00672654">
              <w:rPr>
                <w:noProof/>
                <w:webHidden/>
              </w:rPr>
              <w:fldChar w:fldCharType="end"/>
            </w:r>
          </w:hyperlink>
        </w:p>
        <w:p w14:paraId="254891E8" w14:textId="1D20D4EE" w:rsidR="00672654" w:rsidRDefault="00317663">
          <w:pPr>
            <w:pStyle w:val="TOC2"/>
            <w:tabs>
              <w:tab w:val="right" w:leader="dot" w:pos="10070"/>
            </w:tabs>
            <w:rPr>
              <w:rFonts w:eastAsiaTheme="minorEastAsia"/>
              <w:noProof/>
            </w:rPr>
          </w:pPr>
          <w:hyperlink w:anchor="_Toc32155493" w:history="1">
            <w:r w:rsidR="00672654" w:rsidRPr="00D44FD0">
              <w:rPr>
                <w:rStyle w:val="Hyperlink"/>
                <w:noProof/>
              </w:rPr>
              <w:t>Jehovah: King, Judge &amp; Savior of the Earth – Isaiah 24:1-23</w:t>
            </w:r>
            <w:r w:rsidR="00672654">
              <w:rPr>
                <w:noProof/>
                <w:webHidden/>
              </w:rPr>
              <w:tab/>
            </w:r>
            <w:r w:rsidR="00672654">
              <w:rPr>
                <w:noProof/>
                <w:webHidden/>
              </w:rPr>
              <w:fldChar w:fldCharType="begin"/>
            </w:r>
            <w:r w:rsidR="00672654">
              <w:rPr>
                <w:noProof/>
                <w:webHidden/>
              </w:rPr>
              <w:instrText xml:space="preserve"> PAGEREF _Toc32155493 \h </w:instrText>
            </w:r>
            <w:r w:rsidR="00672654">
              <w:rPr>
                <w:noProof/>
                <w:webHidden/>
              </w:rPr>
            </w:r>
            <w:r w:rsidR="00672654">
              <w:rPr>
                <w:noProof/>
                <w:webHidden/>
              </w:rPr>
              <w:fldChar w:fldCharType="separate"/>
            </w:r>
            <w:r w:rsidR="0077505B">
              <w:rPr>
                <w:noProof/>
                <w:webHidden/>
              </w:rPr>
              <w:t>21</w:t>
            </w:r>
            <w:r w:rsidR="00672654">
              <w:rPr>
                <w:noProof/>
                <w:webHidden/>
              </w:rPr>
              <w:fldChar w:fldCharType="end"/>
            </w:r>
          </w:hyperlink>
        </w:p>
        <w:p w14:paraId="6C1233BE" w14:textId="70DB05DB" w:rsidR="00672654" w:rsidRDefault="00317663">
          <w:pPr>
            <w:pStyle w:val="TOC1"/>
            <w:tabs>
              <w:tab w:val="right" w:leader="dot" w:pos="10070"/>
            </w:tabs>
            <w:rPr>
              <w:rFonts w:eastAsiaTheme="minorEastAsia"/>
              <w:noProof/>
            </w:rPr>
          </w:pPr>
          <w:hyperlink w:anchor="_Toc32155494" w:history="1">
            <w:r w:rsidR="00672654" w:rsidRPr="00D44FD0">
              <w:rPr>
                <w:rStyle w:val="Hyperlink"/>
                <w:noProof/>
              </w:rPr>
              <w:t>Isaiah 28-35:  Woes against Jerusalem</w:t>
            </w:r>
            <w:r w:rsidR="00672654">
              <w:rPr>
                <w:noProof/>
                <w:webHidden/>
              </w:rPr>
              <w:tab/>
            </w:r>
            <w:r w:rsidR="00672654">
              <w:rPr>
                <w:noProof/>
                <w:webHidden/>
              </w:rPr>
              <w:fldChar w:fldCharType="begin"/>
            </w:r>
            <w:r w:rsidR="00672654">
              <w:rPr>
                <w:noProof/>
                <w:webHidden/>
              </w:rPr>
              <w:instrText xml:space="preserve"> PAGEREF _Toc32155494 \h </w:instrText>
            </w:r>
            <w:r w:rsidR="00672654">
              <w:rPr>
                <w:noProof/>
                <w:webHidden/>
              </w:rPr>
            </w:r>
            <w:r w:rsidR="00672654">
              <w:rPr>
                <w:noProof/>
                <w:webHidden/>
              </w:rPr>
              <w:fldChar w:fldCharType="separate"/>
            </w:r>
            <w:r w:rsidR="0077505B">
              <w:rPr>
                <w:noProof/>
                <w:webHidden/>
              </w:rPr>
              <w:t>23</w:t>
            </w:r>
            <w:r w:rsidR="00672654">
              <w:rPr>
                <w:noProof/>
                <w:webHidden/>
              </w:rPr>
              <w:fldChar w:fldCharType="end"/>
            </w:r>
          </w:hyperlink>
        </w:p>
        <w:p w14:paraId="1157DE49" w14:textId="516BA55D" w:rsidR="00672654" w:rsidRDefault="00317663">
          <w:pPr>
            <w:pStyle w:val="TOC2"/>
            <w:tabs>
              <w:tab w:val="right" w:leader="dot" w:pos="10070"/>
            </w:tabs>
            <w:rPr>
              <w:rFonts w:eastAsiaTheme="minorEastAsia"/>
              <w:noProof/>
            </w:rPr>
          </w:pPr>
          <w:hyperlink w:anchor="_Toc32155495" w:history="1">
            <w:r w:rsidR="00672654" w:rsidRPr="00D44FD0">
              <w:rPr>
                <w:rStyle w:val="Hyperlink"/>
                <w:noProof/>
              </w:rPr>
              <w:t>To Drunk Rulers, Priests of Ephraim, Jerusalem – Isaiah 28:1-29</w:t>
            </w:r>
            <w:r w:rsidR="00672654">
              <w:rPr>
                <w:noProof/>
                <w:webHidden/>
              </w:rPr>
              <w:tab/>
            </w:r>
            <w:r w:rsidR="00672654">
              <w:rPr>
                <w:noProof/>
                <w:webHidden/>
              </w:rPr>
              <w:fldChar w:fldCharType="begin"/>
            </w:r>
            <w:r w:rsidR="00672654">
              <w:rPr>
                <w:noProof/>
                <w:webHidden/>
              </w:rPr>
              <w:instrText xml:space="preserve"> PAGEREF _Toc32155495 \h </w:instrText>
            </w:r>
            <w:r w:rsidR="00672654">
              <w:rPr>
                <w:noProof/>
                <w:webHidden/>
              </w:rPr>
            </w:r>
            <w:r w:rsidR="00672654">
              <w:rPr>
                <w:noProof/>
                <w:webHidden/>
              </w:rPr>
              <w:fldChar w:fldCharType="separate"/>
            </w:r>
            <w:r w:rsidR="0077505B">
              <w:rPr>
                <w:noProof/>
                <w:webHidden/>
              </w:rPr>
              <w:t>24</w:t>
            </w:r>
            <w:r w:rsidR="00672654">
              <w:rPr>
                <w:noProof/>
                <w:webHidden/>
              </w:rPr>
              <w:fldChar w:fldCharType="end"/>
            </w:r>
          </w:hyperlink>
        </w:p>
        <w:p w14:paraId="72F75D79" w14:textId="6DFA4A15" w:rsidR="00672654" w:rsidRDefault="00317663">
          <w:pPr>
            <w:pStyle w:val="TOC2"/>
            <w:tabs>
              <w:tab w:val="right" w:leader="dot" w:pos="10070"/>
            </w:tabs>
            <w:rPr>
              <w:rFonts w:eastAsiaTheme="minorEastAsia"/>
              <w:noProof/>
            </w:rPr>
          </w:pPr>
          <w:hyperlink w:anchor="_Toc32155496" w:history="1">
            <w:r w:rsidR="00672654" w:rsidRPr="00D44FD0">
              <w:rPr>
                <w:rStyle w:val="Hyperlink"/>
                <w:noProof/>
              </w:rPr>
              <w:t>To Ariel – Isaiah 29:1-14</w:t>
            </w:r>
            <w:r w:rsidR="00672654">
              <w:rPr>
                <w:noProof/>
                <w:webHidden/>
              </w:rPr>
              <w:tab/>
            </w:r>
            <w:r w:rsidR="00672654">
              <w:rPr>
                <w:noProof/>
                <w:webHidden/>
              </w:rPr>
              <w:fldChar w:fldCharType="begin"/>
            </w:r>
            <w:r w:rsidR="00672654">
              <w:rPr>
                <w:noProof/>
                <w:webHidden/>
              </w:rPr>
              <w:instrText xml:space="preserve"> PAGEREF _Toc32155496 \h </w:instrText>
            </w:r>
            <w:r w:rsidR="00672654">
              <w:rPr>
                <w:noProof/>
                <w:webHidden/>
              </w:rPr>
            </w:r>
            <w:r w:rsidR="00672654">
              <w:rPr>
                <w:noProof/>
                <w:webHidden/>
              </w:rPr>
              <w:fldChar w:fldCharType="separate"/>
            </w:r>
            <w:r w:rsidR="0077505B">
              <w:rPr>
                <w:noProof/>
                <w:webHidden/>
              </w:rPr>
              <w:t>24</w:t>
            </w:r>
            <w:r w:rsidR="00672654">
              <w:rPr>
                <w:noProof/>
                <w:webHidden/>
              </w:rPr>
              <w:fldChar w:fldCharType="end"/>
            </w:r>
          </w:hyperlink>
        </w:p>
        <w:p w14:paraId="16C9EBB0" w14:textId="290B1D9D" w:rsidR="00672654" w:rsidRDefault="00317663">
          <w:pPr>
            <w:pStyle w:val="TOC2"/>
            <w:tabs>
              <w:tab w:val="right" w:leader="dot" w:pos="10070"/>
            </w:tabs>
            <w:rPr>
              <w:rFonts w:eastAsiaTheme="minorEastAsia"/>
              <w:noProof/>
            </w:rPr>
          </w:pPr>
          <w:hyperlink w:anchor="_Toc32155497" w:history="1">
            <w:r w:rsidR="00672654" w:rsidRPr="00D44FD0">
              <w:rPr>
                <w:rStyle w:val="Hyperlink"/>
                <w:noProof/>
              </w:rPr>
              <w:t>To Arrogant Clay – Isaiah 29:15-24</w:t>
            </w:r>
            <w:r w:rsidR="00672654">
              <w:rPr>
                <w:noProof/>
                <w:webHidden/>
              </w:rPr>
              <w:tab/>
            </w:r>
            <w:r w:rsidR="00672654">
              <w:rPr>
                <w:noProof/>
                <w:webHidden/>
              </w:rPr>
              <w:fldChar w:fldCharType="begin"/>
            </w:r>
            <w:r w:rsidR="00672654">
              <w:rPr>
                <w:noProof/>
                <w:webHidden/>
              </w:rPr>
              <w:instrText xml:space="preserve"> PAGEREF _Toc32155497 \h </w:instrText>
            </w:r>
            <w:r w:rsidR="00672654">
              <w:rPr>
                <w:noProof/>
                <w:webHidden/>
              </w:rPr>
            </w:r>
            <w:r w:rsidR="00672654">
              <w:rPr>
                <w:noProof/>
                <w:webHidden/>
              </w:rPr>
              <w:fldChar w:fldCharType="separate"/>
            </w:r>
            <w:r w:rsidR="0077505B">
              <w:rPr>
                <w:noProof/>
                <w:webHidden/>
              </w:rPr>
              <w:t>24</w:t>
            </w:r>
            <w:r w:rsidR="00672654">
              <w:rPr>
                <w:noProof/>
                <w:webHidden/>
              </w:rPr>
              <w:fldChar w:fldCharType="end"/>
            </w:r>
          </w:hyperlink>
        </w:p>
        <w:p w14:paraId="5B6374CF" w14:textId="6D273ACC" w:rsidR="00672654" w:rsidRDefault="00317663">
          <w:pPr>
            <w:pStyle w:val="TOC2"/>
            <w:tabs>
              <w:tab w:val="right" w:leader="dot" w:pos="10070"/>
            </w:tabs>
            <w:rPr>
              <w:rFonts w:eastAsiaTheme="minorEastAsia"/>
              <w:noProof/>
            </w:rPr>
          </w:pPr>
          <w:hyperlink w:anchor="_Toc32155498" w:history="1">
            <w:r w:rsidR="00672654" w:rsidRPr="00D44FD0">
              <w:rPr>
                <w:rStyle w:val="Hyperlink"/>
                <w:noProof/>
              </w:rPr>
              <w:t>To Rebellious Children – Isaiah 30:1-33</w:t>
            </w:r>
            <w:r w:rsidR="00672654">
              <w:rPr>
                <w:noProof/>
                <w:webHidden/>
              </w:rPr>
              <w:tab/>
            </w:r>
            <w:r w:rsidR="00672654">
              <w:rPr>
                <w:noProof/>
                <w:webHidden/>
              </w:rPr>
              <w:fldChar w:fldCharType="begin"/>
            </w:r>
            <w:r w:rsidR="00672654">
              <w:rPr>
                <w:noProof/>
                <w:webHidden/>
              </w:rPr>
              <w:instrText xml:space="preserve"> PAGEREF _Toc32155498 \h </w:instrText>
            </w:r>
            <w:r w:rsidR="00672654">
              <w:rPr>
                <w:noProof/>
                <w:webHidden/>
              </w:rPr>
            </w:r>
            <w:r w:rsidR="00672654">
              <w:rPr>
                <w:noProof/>
                <w:webHidden/>
              </w:rPr>
              <w:fldChar w:fldCharType="separate"/>
            </w:r>
            <w:r w:rsidR="0077505B">
              <w:rPr>
                <w:noProof/>
                <w:webHidden/>
              </w:rPr>
              <w:t>25</w:t>
            </w:r>
            <w:r w:rsidR="00672654">
              <w:rPr>
                <w:noProof/>
                <w:webHidden/>
              </w:rPr>
              <w:fldChar w:fldCharType="end"/>
            </w:r>
          </w:hyperlink>
        </w:p>
        <w:p w14:paraId="11851A0B" w14:textId="5EB65F93" w:rsidR="00672654" w:rsidRDefault="00317663">
          <w:pPr>
            <w:pStyle w:val="TOC2"/>
            <w:tabs>
              <w:tab w:val="right" w:leader="dot" w:pos="10070"/>
            </w:tabs>
            <w:rPr>
              <w:rFonts w:eastAsiaTheme="minorEastAsia"/>
              <w:noProof/>
            </w:rPr>
          </w:pPr>
          <w:hyperlink w:anchor="_Toc32155499" w:history="1">
            <w:r w:rsidR="00672654" w:rsidRPr="00D44FD0">
              <w:rPr>
                <w:rStyle w:val="Hyperlink"/>
                <w:noProof/>
              </w:rPr>
              <w:t>To Those Who Go to Egypt for Help – Isaiah 31:1-9</w:t>
            </w:r>
            <w:r w:rsidR="00672654">
              <w:rPr>
                <w:noProof/>
                <w:webHidden/>
              </w:rPr>
              <w:tab/>
            </w:r>
            <w:r w:rsidR="00672654">
              <w:rPr>
                <w:noProof/>
                <w:webHidden/>
              </w:rPr>
              <w:fldChar w:fldCharType="begin"/>
            </w:r>
            <w:r w:rsidR="00672654">
              <w:rPr>
                <w:noProof/>
                <w:webHidden/>
              </w:rPr>
              <w:instrText xml:space="preserve"> PAGEREF _Toc32155499 \h </w:instrText>
            </w:r>
            <w:r w:rsidR="00672654">
              <w:rPr>
                <w:noProof/>
                <w:webHidden/>
              </w:rPr>
            </w:r>
            <w:r w:rsidR="00672654">
              <w:rPr>
                <w:noProof/>
                <w:webHidden/>
              </w:rPr>
              <w:fldChar w:fldCharType="separate"/>
            </w:r>
            <w:r w:rsidR="0077505B">
              <w:rPr>
                <w:noProof/>
                <w:webHidden/>
              </w:rPr>
              <w:t>25</w:t>
            </w:r>
            <w:r w:rsidR="00672654">
              <w:rPr>
                <w:noProof/>
                <w:webHidden/>
              </w:rPr>
              <w:fldChar w:fldCharType="end"/>
            </w:r>
          </w:hyperlink>
        </w:p>
        <w:p w14:paraId="3A44E09A" w14:textId="062813F3" w:rsidR="00672654" w:rsidRDefault="00317663">
          <w:pPr>
            <w:pStyle w:val="TOC2"/>
            <w:tabs>
              <w:tab w:val="right" w:leader="dot" w:pos="10070"/>
            </w:tabs>
            <w:rPr>
              <w:rFonts w:eastAsiaTheme="minorEastAsia"/>
              <w:noProof/>
            </w:rPr>
          </w:pPr>
          <w:hyperlink w:anchor="_Toc32155500" w:history="1">
            <w:r w:rsidR="00672654" w:rsidRPr="00D44FD0">
              <w:rPr>
                <w:rStyle w:val="Hyperlink"/>
                <w:noProof/>
              </w:rPr>
              <w:t>Standard of the Messianic Kingdom – Isaiah 32:1-8</w:t>
            </w:r>
            <w:r w:rsidR="00672654">
              <w:rPr>
                <w:noProof/>
                <w:webHidden/>
              </w:rPr>
              <w:tab/>
            </w:r>
            <w:r w:rsidR="00672654">
              <w:rPr>
                <w:noProof/>
                <w:webHidden/>
              </w:rPr>
              <w:fldChar w:fldCharType="begin"/>
            </w:r>
            <w:r w:rsidR="00672654">
              <w:rPr>
                <w:noProof/>
                <w:webHidden/>
              </w:rPr>
              <w:instrText xml:space="preserve"> PAGEREF _Toc32155500 \h </w:instrText>
            </w:r>
            <w:r w:rsidR="00672654">
              <w:rPr>
                <w:noProof/>
                <w:webHidden/>
              </w:rPr>
            </w:r>
            <w:r w:rsidR="00672654">
              <w:rPr>
                <w:noProof/>
                <w:webHidden/>
              </w:rPr>
              <w:fldChar w:fldCharType="separate"/>
            </w:r>
            <w:r w:rsidR="0077505B">
              <w:rPr>
                <w:noProof/>
                <w:webHidden/>
              </w:rPr>
              <w:t>26</w:t>
            </w:r>
            <w:r w:rsidR="00672654">
              <w:rPr>
                <w:noProof/>
                <w:webHidden/>
              </w:rPr>
              <w:fldChar w:fldCharType="end"/>
            </w:r>
          </w:hyperlink>
        </w:p>
        <w:p w14:paraId="7F694E28" w14:textId="5F658AEE" w:rsidR="00672654" w:rsidRDefault="00317663">
          <w:pPr>
            <w:pStyle w:val="TOC2"/>
            <w:tabs>
              <w:tab w:val="right" w:leader="dot" w:pos="10070"/>
            </w:tabs>
            <w:rPr>
              <w:rFonts w:eastAsiaTheme="minorEastAsia"/>
              <w:noProof/>
            </w:rPr>
          </w:pPr>
          <w:hyperlink w:anchor="_Toc32155501" w:history="1">
            <w:r w:rsidR="00672654" w:rsidRPr="00D44FD0">
              <w:rPr>
                <w:rStyle w:val="Hyperlink"/>
                <w:noProof/>
              </w:rPr>
              <w:t>To Treacherous Plunderers of the Lord’s City – Isaiah 33:1-24</w:t>
            </w:r>
            <w:r w:rsidR="00672654">
              <w:rPr>
                <w:noProof/>
                <w:webHidden/>
              </w:rPr>
              <w:tab/>
            </w:r>
            <w:r w:rsidR="00672654">
              <w:rPr>
                <w:noProof/>
                <w:webHidden/>
              </w:rPr>
              <w:fldChar w:fldCharType="begin"/>
            </w:r>
            <w:r w:rsidR="00672654">
              <w:rPr>
                <w:noProof/>
                <w:webHidden/>
              </w:rPr>
              <w:instrText xml:space="preserve"> PAGEREF _Toc32155501 \h </w:instrText>
            </w:r>
            <w:r w:rsidR="00672654">
              <w:rPr>
                <w:noProof/>
                <w:webHidden/>
              </w:rPr>
            </w:r>
            <w:r w:rsidR="00672654">
              <w:rPr>
                <w:noProof/>
                <w:webHidden/>
              </w:rPr>
              <w:fldChar w:fldCharType="separate"/>
            </w:r>
            <w:r w:rsidR="0077505B">
              <w:rPr>
                <w:noProof/>
                <w:webHidden/>
              </w:rPr>
              <w:t>26</w:t>
            </w:r>
            <w:r w:rsidR="00672654">
              <w:rPr>
                <w:noProof/>
                <w:webHidden/>
              </w:rPr>
              <w:fldChar w:fldCharType="end"/>
            </w:r>
          </w:hyperlink>
        </w:p>
        <w:p w14:paraId="05E8490C" w14:textId="049DB61F" w:rsidR="00672654" w:rsidRDefault="00317663">
          <w:pPr>
            <w:pStyle w:val="TOC2"/>
            <w:tabs>
              <w:tab w:val="right" w:leader="dot" w:pos="10070"/>
            </w:tabs>
            <w:rPr>
              <w:rFonts w:eastAsiaTheme="minorEastAsia"/>
              <w:noProof/>
            </w:rPr>
          </w:pPr>
          <w:hyperlink w:anchor="_Toc32155502" w:history="1">
            <w:r w:rsidR="00672654" w:rsidRPr="00D44FD0">
              <w:rPr>
                <w:rStyle w:val="Hyperlink"/>
                <w:noProof/>
              </w:rPr>
              <w:t>Desolation of Edom versus Prosperity of Zion – Isaiah 34:1-35:10</w:t>
            </w:r>
            <w:r w:rsidR="00672654">
              <w:rPr>
                <w:noProof/>
                <w:webHidden/>
              </w:rPr>
              <w:tab/>
            </w:r>
            <w:r w:rsidR="00672654">
              <w:rPr>
                <w:noProof/>
                <w:webHidden/>
              </w:rPr>
              <w:fldChar w:fldCharType="begin"/>
            </w:r>
            <w:r w:rsidR="00672654">
              <w:rPr>
                <w:noProof/>
                <w:webHidden/>
              </w:rPr>
              <w:instrText xml:space="preserve"> PAGEREF _Toc32155502 \h </w:instrText>
            </w:r>
            <w:r w:rsidR="00672654">
              <w:rPr>
                <w:noProof/>
                <w:webHidden/>
              </w:rPr>
            </w:r>
            <w:r w:rsidR="00672654">
              <w:rPr>
                <w:noProof/>
                <w:webHidden/>
              </w:rPr>
              <w:fldChar w:fldCharType="separate"/>
            </w:r>
            <w:r w:rsidR="0077505B">
              <w:rPr>
                <w:noProof/>
                <w:webHidden/>
              </w:rPr>
              <w:t>27</w:t>
            </w:r>
            <w:r w:rsidR="00672654">
              <w:rPr>
                <w:noProof/>
                <w:webHidden/>
              </w:rPr>
              <w:fldChar w:fldCharType="end"/>
            </w:r>
          </w:hyperlink>
        </w:p>
        <w:p w14:paraId="3B471638" w14:textId="5B61F1B8" w:rsidR="00672654" w:rsidRDefault="00317663">
          <w:pPr>
            <w:pStyle w:val="TOC1"/>
            <w:tabs>
              <w:tab w:val="right" w:leader="dot" w:pos="10070"/>
            </w:tabs>
            <w:rPr>
              <w:rFonts w:eastAsiaTheme="minorEastAsia"/>
              <w:noProof/>
            </w:rPr>
          </w:pPr>
          <w:hyperlink w:anchor="_Toc32155503" w:history="1">
            <w:r w:rsidR="00672654" w:rsidRPr="00D44FD0">
              <w:rPr>
                <w:rStyle w:val="Hyperlink"/>
                <w:noProof/>
              </w:rPr>
              <w:t>Isaiah 36-39:  Historical Transition of Empires</w:t>
            </w:r>
            <w:r w:rsidR="00672654">
              <w:rPr>
                <w:noProof/>
                <w:webHidden/>
              </w:rPr>
              <w:tab/>
            </w:r>
            <w:r w:rsidR="00672654">
              <w:rPr>
                <w:noProof/>
                <w:webHidden/>
              </w:rPr>
              <w:fldChar w:fldCharType="begin"/>
            </w:r>
            <w:r w:rsidR="00672654">
              <w:rPr>
                <w:noProof/>
                <w:webHidden/>
              </w:rPr>
              <w:instrText xml:space="preserve"> PAGEREF _Toc32155503 \h </w:instrText>
            </w:r>
            <w:r w:rsidR="00672654">
              <w:rPr>
                <w:noProof/>
                <w:webHidden/>
              </w:rPr>
            </w:r>
            <w:r w:rsidR="00672654">
              <w:rPr>
                <w:noProof/>
                <w:webHidden/>
              </w:rPr>
              <w:fldChar w:fldCharType="separate"/>
            </w:r>
            <w:r w:rsidR="0077505B">
              <w:rPr>
                <w:noProof/>
                <w:webHidden/>
              </w:rPr>
              <w:t>28</w:t>
            </w:r>
            <w:r w:rsidR="00672654">
              <w:rPr>
                <w:noProof/>
                <w:webHidden/>
              </w:rPr>
              <w:fldChar w:fldCharType="end"/>
            </w:r>
          </w:hyperlink>
        </w:p>
        <w:p w14:paraId="312C3969" w14:textId="5B20ED29" w:rsidR="00672654" w:rsidRDefault="00317663">
          <w:pPr>
            <w:pStyle w:val="TOC2"/>
            <w:tabs>
              <w:tab w:val="right" w:leader="dot" w:pos="10070"/>
            </w:tabs>
            <w:rPr>
              <w:rFonts w:eastAsiaTheme="minorEastAsia"/>
              <w:noProof/>
            </w:rPr>
          </w:pPr>
          <w:hyperlink w:anchor="_Toc32155504" w:history="1">
            <w:r w:rsidR="00672654" w:rsidRPr="00D44FD0">
              <w:rPr>
                <w:rStyle w:val="Hyperlink"/>
                <w:noProof/>
              </w:rPr>
              <w:t>Assyrian Siege of Jerusalem – Isaiah 36:1-37:38</w:t>
            </w:r>
            <w:r w:rsidR="00672654">
              <w:rPr>
                <w:noProof/>
                <w:webHidden/>
              </w:rPr>
              <w:tab/>
            </w:r>
            <w:r w:rsidR="00672654">
              <w:rPr>
                <w:noProof/>
                <w:webHidden/>
              </w:rPr>
              <w:fldChar w:fldCharType="begin"/>
            </w:r>
            <w:r w:rsidR="00672654">
              <w:rPr>
                <w:noProof/>
                <w:webHidden/>
              </w:rPr>
              <w:instrText xml:space="preserve"> PAGEREF _Toc32155504 \h </w:instrText>
            </w:r>
            <w:r w:rsidR="00672654">
              <w:rPr>
                <w:noProof/>
                <w:webHidden/>
              </w:rPr>
            </w:r>
            <w:r w:rsidR="00672654">
              <w:rPr>
                <w:noProof/>
                <w:webHidden/>
              </w:rPr>
              <w:fldChar w:fldCharType="separate"/>
            </w:r>
            <w:r w:rsidR="0077505B">
              <w:rPr>
                <w:noProof/>
                <w:webHidden/>
              </w:rPr>
              <w:t>28</w:t>
            </w:r>
            <w:r w:rsidR="00672654">
              <w:rPr>
                <w:noProof/>
                <w:webHidden/>
              </w:rPr>
              <w:fldChar w:fldCharType="end"/>
            </w:r>
          </w:hyperlink>
        </w:p>
        <w:p w14:paraId="08A34D89" w14:textId="74C9941C" w:rsidR="00672654" w:rsidRDefault="00317663">
          <w:pPr>
            <w:pStyle w:val="TOC2"/>
            <w:tabs>
              <w:tab w:val="right" w:leader="dot" w:pos="10070"/>
            </w:tabs>
            <w:rPr>
              <w:rFonts w:eastAsiaTheme="minorEastAsia"/>
              <w:noProof/>
            </w:rPr>
          </w:pPr>
          <w:hyperlink w:anchor="_Toc32155505" w:history="1">
            <w:r w:rsidR="00672654" w:rsidRPr="00D44FD0">
              <w:rPr>
                <w:rStyle w:val="Hyperlink"/>
                <w:noProof/>
              </w:rPr>
              <w:t>Hezekiah’s Life Extended – Isaiah 38:1-22</w:t>
            </w:r>
            <w:r w:rsidR="00672654">
              <w:rPr>
                <w:noProof/>
                <w:webHidden/>
              </w:rPr>
              <w:tab/>
            </w:r>
            <w:r w:rsidR="00672654">
              <w:rPr>
                <w:noProof/>
                <w:webHidden/>
              </w:rPr>
              <w:fldChar w:fldCharType="begin"/>
            </w:r>
            <w:r w:rsidR="00672654">
              <w:rPr>
                <w:noProof/>
                <w:webHidden/>
              </w:rPr>
              <w:instrText xml:space="preserve"> PAGEREF _Toc32155505 \h </w:instrText>
            </w:r>
            <w:r w:rsidR="00672654">
              <w:rPr>
                <w:noProof/>
                <w:webHidden/>
              </w:rPr>
            </w:r>
            <w:r w:rsidR="00672654">
              <w:rPr>
                <w:noProof/>
                <w:webHidden/>
              </w:rPr>
              <w:fldChar w:fldCharType="separate"/>
            </w:r>
            <w:r w:rsidR="0077505B">
              <w:rPr>
                <w:noProof/>
                <w:webHidden/>
              </w:rPr>
              <w:t>29</w:t>
            </w:r>
            <w:r w:rsidR="00672654">
              <w:rPr>
                <w:noProof/>
                <w:webHidden/>
              </w:rPr>
              <w:fldChar w:fldCharType="end"/>
            </w:r>
          </w:hyperlink>
        </w:p>
        <w:p w14:paraId="7BE232D1" w14:textId="6AB4DC35" w:rsidR="00672654" w:rsidRDefault="00317663">
          <w:pPr>
            <w:pStyle w:val="TOC2"/>
            <w:tabs>
              <w:tab w:val="right" w:leader="dot" w:pos="10070"/>
            </w:tabs>
            <w:rPr>
              <w:rFonts w:eastAsiaTheme="minorEastAsia"/>
              <w:noProof/>
            </w:rPr>
          </w:pPr>
          <w:hyperlink w:anchor="_Toc32155506" w:history="1">
            <w:r w:rsidR="00672654" w:rsidRPr="00D44FD0">
              <w:rPr>
                <w:rStyle w:val="Hyperlink"/>
                <w:noProof/>
              </w:rPr>
              <w:t>Babylonian Captivity Foretold – Isaiah 39:1-8</w:t>
            </w:r>
            <w:r w:rsidR="00672654">
              <w:rPr>
                <w:noProof/>
                <w:webHidden/>
              </w:rPr>
              <w:tab/>
            </w:r>
            <w:r w:rsidR="00672654">
              <w:rPr>
                <w:noProof/>
                <w:webHidden/>
              </w:rPr>
              <w:fldChar w:fldCharType="begin"/>
            </w:r>
            <w:r w:rsidR="00672654">
              <w:rPr>
                <w:noProof/>
                <w:webHidden/>
              </w:rPr>
              <w:instrText xml:space="preserve"> PAGEREF _Toc32155506 \h </w:instrText>
            </w:r>
            <w:r w:rsidR="00672654">
              <w:rPr>
                <w:noProof/>
                <w:webHidden/>
              </w:rPr>
            </w:r>
            <w:r w:rsidR="00672654">
              <w:rPr>
                <w:noProof/>
                <w:webHidden/>
              </w:rPr>
              <w:fldChar w:fldCharType="separate"/>
            </w:r>
            <w:r w:rsidR="0077505B">
              <w:rPr>
                <w:noProof/>
                <w:webHidden/>
              </w:rPr>
              <w:t>29</w:t>
            </w:r>
            <w:r w:rsidR="00672654">
              <w:rPr>
                <w:noProof/>
                <w:webHidden/>
              </w:rPr>
              <w:fldChar w:fldCharType="end"/>
            </w:r>
          </w:hyperlink>
        </w:p>
        <w:p w14:paraId="2FC48904" w14:textId="7EFB2E09" w:rsidR="00672654" w:rsidRDefault="00317663">
          <w:pPr>
            <w:pStyle w:val="TOC1"/>
            <w:tabs>
              <w:tab w:val="right" w:leader="dot" w:pos="10070"/>
            </w:tabs>
            <w:rPr>
              <w:rFonts w:eastAsiaTheme="minorEastAsia"/>
              <w:noProof/>
            </w:rPr>
          </w:pPr>
          <w:hyperlink w:anchor="_Toc32155507" w:history="1">
            <w:r w:rsidR="00672654" w:rsidRPr="00D44FD0">
              <w:rPr>
                <w:rStyle w:val="Hyperlink"/>
                <w:noProof/>
              </w:rPr>
              <w:t>Isaiah 40-48:  Superiority of Jehovah over Nations’ Idols</w:t>
            </w:r>
            <w:r w:rsidR="00672654">
              <w:rPr>
                <w:noProof/>
                <w:webHidden/>
              </w:rPr>
              <w:tab/>
            </w:r>
            <w:r w:rsidR="00672654">
              <w:rPr>
                <w:noProof/>
                <w:webHidden/>
              </w:rPr>
              <w:fldChar w:fldCharType="begin"/>
            </w:r>
            <w:r w:rsidR="00672654">
              <w:rPr>
                <w:noProof/>
                <w:webHidden/>
              </w:rPr>
              <w:instrText xml:space="preserve"> PAGEREF _Toc32155507 \h </w:instrText>
            </w:r>
            <w:r w:rsidR="00672654">
              <w:rPr>
                <w:noProof/>
                <w:webHidden/>
              </w:rPr>
            </w:r>
            <w:r w:rsidR="00672654">
              <w:rPr>
                <w:noProof/>
                <w:webHidden/>
              </w:rPr>
              <w:fldChar w:fldCharType="separate"/>
            </w:r>
            <w:r w:rsidR="0077505B">
              <w:rPr>
                <w:noProof/>
                <w:webHidden/>
              </w:rPr>
              <w:t>30</w:t>
            </w:r>
            <w:r w:rsidR="00672654">
              <w:rPr>
                <w:noProof/>
                <w:webHidden/>
              </w:rPr>
              <w:fldChar w:fldCharType="end"/>
            </w:r>
          </w:hyperlink>
        </w:p>
        <w:p w14:paraId="21C9397E" w14:textId="06C9A5EF" w:rsidR="00672654" w:rsidRDefault="00317663">
          <w:pPr>
            <w:pStyle w:val="TOC2"/>
            <w:tabs>
              <w:tab w:val="right" w:leader="dot" w:pos="10070"/>
            </w:tabs>
            <w:rPr>
              <w:rFonts w:eastAsiaTheme="minorEastAsia"/>
              <w:noProof/>
            </w:rPr>
          </w:pPr>
          <w:hyperlink w:anchor="_Toc32155508" w:history="1">
            <w:r w:rsidR="00672654" w:rsidRPr="00D44FD0">
              <w:rPr>
                <w:rStyle w:val="Hyperlink"/>
                <w:noProof/>
              </w:rPr>
              <w:t>Announcing the Coming of the Lord – Isaiah 40:1-11</w:t>
            </w:r>
            <w:r w:rsidR="00672654">
              <w:rPr>
                <w:noProof/>
                <w:webHidden/>
              </w:rPr>
              <w:tab/>
            </w:r>
            <w:r w:rsidR="00672654">
              <w:rPr>
                <w:noProof/>
                <w:webHidden/>
              </w:rPr>
              <w:fldChar w:fldCharType="begin"/>
            </w:r>
            <w:r w:rsidR="00672654">
              <w:rPr>
                <w:noProof/>
                <w:webHidden/>
              </w:rPr>
              <w:instrText xml:space="preserve"> PAGEREF _Toc32155508 \h </w:instrText>
            </w:r>
            <w:r w:rsidR="00672654">
              <w:rPr>
                <w:noProof/>
                <w:webHidden/>
              </w:rPr>
            </w:r>
            <w:r w:rsidR="00672654">
              <w:rPr>
                <w:noProof/>
                <w:webHidden/>
              </w:rPr>
              <w:fldChar w:fldCharType="separate"/>
            </w:r>
            <w:r w:rsidR="0077505B">
              <w:rPr>
                <w:noProof/>
                <w:webHidden/>
              </w:rPr>
              <w:t>30</w:t>
            </w:r>
            <w:r w:rsidR="00672654">
              <w:rPr>
                <w:noProof/>
                <w:webHidden/>
              </w:rPr>
              <w:fldChar w:fldCharType="end"/>
            </w:r>
          </w:hyperlink>
        </w:p>
        <w:p w14:paraId="3FAF64D9" w14:textId="7AB95C11" w:rsidR="00672654" w:rsidRDefault="00317663">
          <w:pPr>
            <w:pStyle w:val="TOC2"/>
            <w:tabs>
              <w:tab w:val="right" w:leader="dot" w:pos="10070"/>
            </w:tabs>
            <w:rPr>
              <w:rFonts w:eastAsiaTheme="minorEastAsia"/>
              <w:noProof/>
            </w:rPr>
          </w:pPr>
          <w:hyperlink w:anchor="_Toc32155509" w:history="1">
            <w:r w:rsidR="00672654" w:rsidRPr="00D44FD0">
              <w:rPr>
                <w:rStyle w:val="Hyperlink"/>
                <w:noProof/>
              </w:rPr>
              <w:t>The Incomparable God – Isaiah 40:12-41:29</w:t>
            </w:r>
            <w:r w:rsidR="00672654">
              <w:rPr>
                <w:noProof/>
                <w:webHidden/>
              </w:rPr>
              <w:tab/>
            </w:r>
            <w:r w:rsidR="00672654">
              <w:rPr>
                <w:noProof/>
                <w:webHidden/>
              </w:rPr>
              <w:fldChar w:fldCharType="begin"/>
            </w:r>
            <w:r w:rsidR="00672654">
              <w:rPr>
                <w:noProof/>
                <w:webHidden/>
              </w:rPr>
              <w:instrText xml:space="preserve"> PAGEREF _Toc32155509 \h </w:instrText>
            </w:r>
            <w:r w:rsidR="00672654">
              <w:rPr>
                <w:noProof/>
                <w:webHidden/>
              </w:rPr>
            </w:r>
            <w:r w:rsidR="00672654">
              <w:rPr>
                <w:noProof/>
                <w:webHidden/>
              </w:rPr>
              <w:fldChar w:fldCharType="separate"/>
            </w:r>
            <w:r w:rsidR="0077505B">
              <w:rPr>
                <w:noProof/>
                <w:webHidden/>
              </w:rPr>
              <w:t>31</w:t>
            </w:r>
            <w:r w:rsidR="00672654">
              <w:rPr>
                <w:noProof/>
                <w:webHidden/>
              </w:rPr>
              <w:fldChar w:fldCharType="end"/>
            </w:r>
          </w:hyperlink>
        </w:p>
        <w:p w14:paraId="46BCBD03" w14:textId="17859860" w:rsidR="00672654" w:rsidRDefault="00317663">
          <w:pPr>
            <w:pStyle w:val="TOC2"/>
            <w:tabs>
              <w:tab w:val="right" w:leader="dot" w:pos="10070"/>
            </w:tabs>
            <w:rPr>
              <w:rFonts w:eastAsiaTheme="minorEastAsia"/>
              <w:noProof/>
            </w:rPr>
          </w:pPr>
          <w:hyperlink w:anchor="_Toc32155510" w:history="1">
            <w:r w:rsidR="00672654" w:rsidRPr="00D44FD0">
              <w:rPr>
                <w:rStyle w:val="Hyperlink"/>
                <w:noProof/>
              </w:rPr>
              <w:t>The Chosen Servant of Delight – Isaiah 42:1-17</w:t>
            </w:r>
            <w:r w:rsidR="00672654">
              <w:rPr>
                <w:noProof/>
                <w:webHidden/>
              </w:rPr>
              <w:tab/>
            </w:r>
            <w:r w:rsidR="00672654">
              <w:rPr>
                <w:noProof/>
                <w:webHidden/>
              </w:rPr>
              <w:fldChar w:fldCharType="begin"/>
            </w:r>
            <w:r w:rsidR="00672654">
              <w:rPr>
                <w:noProof/>
                <w:webHidden/>
              </w:rPr>
              <w:instrText xml:space="preserve"> PAGEREF _Toc32155510 \h </w:instrText>
            </w:r>
            <w:r w:rsidR="00672654">
              <w:rPr>
                <w:noProof/>
                <w:webHidden/>
              </w:rPr>
            </w:r>
            <w:r w:rsidR="00672654">
              <w:rPr>
                <w:noProof/>
                <w:webHidden/>
              </w:rPr>
              <w:fldChar w:fldCharType="separate"/>
            </w:r>
            <w:r w:rsidR="0077505B">
              <w:rPr>
                <w:noProof/>
                <w:webHidden/>
              </w:rPr>
              <w:t>32</w:t>
            </w:r>
            <w:r w:rsidR="00672654">
              <w:rPr>
                <w:noProof/>
                <w:webHidden/>
              </w:rPr>
              <w:fldChar w:fldCharType="end"/>
            </w:r>
          </w:hyperlink>
        </w:p>
        <w:p w14:paraId="51ABF04F" w14:textId="79D04A2F" w:rsidR="00672654" w:rsidRDefault="00317663">
          <w:pPr>
            <w:pStyle w:val="TOC2"/>
            <w:tabs>
              <w:tab w:val="right" w:leader="dot" w:pos="10070"/>
            </w:tabs>
            <w:rPr>
              <w:rFonts w:eastAsiaTheme="minorEastAsia"/>
              <w:noProof/>
            </w:rPr>
          </w:pPr>
          <w:hyperlink w:anchor="_Toc32155511" w:history="1">
            <w:r w:rsidR="00672654" w:rsidRPr="00D44FD0">
              <w:rPr>
                <w:rStyle w:val="Hyperlink"/>
                <w:noProof/>
              </w:rPr>
              <w:t>The Deaf, Blind Servant Redeemed – Isaiah 42:18-44:5</w:t>
            </w:r>
            <w:r w:rsidR="00672654">
              <w:rPr>
                <w:noProof/>
                <w:webHidden/>
              </w:rPr>
              <w:tab/>
            </w:r>
            <w:r w:rsidR="00672654">
              <w:rPr>
                <w:noProof/>
                <w:webHidden/>
              </w:rPr>
              <w:fldChar w:fldCharType="begin"/>
            </w:r>
            <w:r w:rsidR="00672654">
              <w:rPr>
                <w:noProof/>
                <w:webHidden/>
              </w:rPr>
              <w:instrText xml:space="preserve"> PAGEREF _Toc32155511 \h </w:instrText>
            </w:r>
            <w:r w:rsidR="00672654">
              <w:rPr>
                <w:noProof/>
                <w:webHidden/>
              </w:rPr>
            </w:r>
            <w:r w:rsidR="00672654">
              <w:rPr>
                <w:noProof/>
                <w:webHidden/>
              </w:rPr>
              <w:fldChar w:fldCharType="separate"/>
            </w:r>
            <w:r w:rsidR="0077505B">
              <w:rPr>
                <w:noProof/>
                <w:webHidden/>
              </w:rPr>
              <w:t>32</w:t>
            </w:r>
            <w:r w:rsidR="00672654">
              <w:rPr>
                <w:noProof/>
                <w:webHidden/>
              </w:rPr>
              <w:fldChar w:fldCharType="end"/>
            </w:r>
          </w:hyperlink>
        </w:p>
        <w:p w14:paraId="4C2EE6D5" w14:textId="0B2ADA2F" w:rsidR="00672654" w:rsidRDefault="00317663">
          <w:pPr>
            <w:pStyle w:val="TOC2"/>
            <w:tabs>
              <w:tab w:val="right" w:leader="dot" w:pos="10070"/>
            </w:tabs>
            <w:rPr>
              <w:rFonts w:eastAsiaTheme="minorEastAsia"/>
              <w:noProof/>
            </w:rPr>
          </w:pPr>
          <w:hyperlink w:anchor="_Toc32155512" w:history="1">
            <w:r w:rsidR="00672654" w:rsidRPr="00D44FD0">
              <w:rPr>
                <w:rStyle w:val="Hyperlink"/>
                <w:noProof/>
              </w:rPr>
              <w:t>Impotence of Idols versus Power of Jehovah – Isaiah 44:6-28</w:t>
            </w:r>
            <w:r w:rsidR="00672654">
              <w:rPr>
                <w:noProof/>
                <w:webHidden/>
              </w:rPr>
              <w:tab/>
            </w:r>
            <w:r w:rsidR="00672654">
              <w:rPr>
                <w:noProof/>
                <w:webHidden/>
              </w:rPr>
              <w:fldChar w:fldCharType="begin"/>
            </w:r>
            <w:r w:rsidR="00672654">
              <w:rPr>
                <w:noProof/>
                <w:webHidden/>
              </w:rPr>
              <w:instrText xml:space="preserve"> PAGEREF _Toc32155512 \h </w:instrText>
            </w:r>
            <w:r w:rsidR="00672654">
              <w:rPr>
                <w:noProof/>
                <w:webHidden/>
              </w:rPr>
            </w:r>
            <w:r w:rsidR="00672654">
              <w:rPr>
                <w:noProof/>
                <w:webHidden/>
              </w:rPr>
              <w:fldChar w:fldCharType="separate"/>
            </w:r>
            <w:r w:rsidR="0077505B">
              <w:rPr>
                <w:noProof/>
                <w:webHidden/>
              </w:rPr>
              <w:t>33</w:t>
            </w:r>
            <w:r w:rsidR="00672654">
              <w:rPr>
                <w:noProof/>
                <w:webHidden/>
              </w:rPr>
              <w:fldChar w:fldCharType="end"/>
            </w:r>
          </w:hyperlink>
        </w:p>
        <w:p w14:paraId="3E5A54F1" w14:textId="6C2A8DA0" w:rsidR="00672654" w:rsidRDefault="00317663">
          <w:pPr>
            <w:pStyle w:val="TOC2"/>
            <w:tabs>
              <w:tab w:val="right" w:leader="dot" w:pos="10070"/>
            </w:tabs>
            <w:rPr>
              <w:rFonts w:eastAsiaTheme="minorEastAsia"/>
              <w:noProof/>
            </w:rPr>
          </w:pPr>
          <w:hyperlink w:anchor="_Toc32155513" w:history="1">
            <w:r w:rsidR="00672654" w:rsidRPr="00D44FD0">
              <w:rPr>
                <w:rStyle w:val="Hyperlink"/>
                <w:noProof/>
              </w:rPr>
              <w:t>Cyrus, Shepherd of God’s People – Isaiah 45:1-13</w:t>
            </w:r>
            <w:r w:rsidR="00672654">
              <w:rPr>
                <w:noProof/>
                <w:webHidden/>
              </w:rPr>
              <w:tab/>
            </w:r>
            <w:r w:rsidR="00672654">
              <w:rPr>
                <w:noProof/>
                <w:webHidden/>
              </w:rPr>
              <w:fldChar w:fldCharType="begin"/>
            </w:r>
            <w:r w:rsidR="00672654">
              <w:rPr>
                <w:noProof/>
                <w:webHidden/>
              </w:rPr>
              <w:instrText xml:space="preserve"> PAGEREF _Toc32155513 \h </w:instrText>
            </w:r>
            <w:r w:rsidR="00672654">
              <w:rPr>
                <w:noProof/>
                <w:webHidden/>
              </w:rPr>
            </w:r>
            <w:r w:rsidR="00672654">
              <w:rPr>
                <w:noProof/>
                <w:webHidden/>
              </w:rPr>
              <w:fldChar w:fldCharType="separate"/>
            </w:r>
            <w:r w:rsidR="0077505B">
              <w:rPr>
                <w:noProof/>
                <w:webHidden/>
              </w:rPr>
              <w:t>34</w:t>
            </w:r>
            <w:r w:rsidR="00672654">
              <w:rPr>
                <w:noProof/>
                <w:webHidden/>
              </w:rPr>
              <w:fldChar w:fldCharType="end"/>
            </w:r>
          </w:hyperlink>
        </w:p>
        <w:p w14:paraId="2A797A0B" w14:textId="7E9915AC" w:rsidR="00672654" w:rsidRDefault="00317663">
          <w:pPr>
            <w:pStyle w:val="TOC2"/>
            <w:tabs>
              <w:tab w:val="right" w:leader="dot" w:pos="10070"/>
            </w:tabs>
            <w:rPr>
              <w:rFonts w:eastAsiaTheme="minorEastAsia"/>
              <w:noProof/>
            </w:rPr>
          </w:pPr>
          <w:hyperlink w:anchor="_Toc32155514" w:history="1">
            <w:r w:rsidR="00672654" w:rsidRPr="00D44FD0">
              <w:rPr>
                <w:rStyle w:val="Hyperlink"/>
                <w:noProof/>
              </w:rPr>
              <w:t>Turning of Gentiles from Idols to Jehovah – Isaiah 45:14-25</w:t>
            </w:r>
            <w:r w:rsidR="00672654">
              <w:rPr>
                <w:noProof/>
                <w:webHidden/>
              </w:rPr>
              <w:tab/>
            </w:r>
            <w:r w:rsidR="00672654">
              <w:rPr>
                <w:noProof/>
                <w:webHidden/>
              </w:rPr>
              <w:fldChar w:fldCharType="begin"/>
            </w:r>
            <w:r w:rsidR="00672654">
              <w:rPr>
                <w:noProof/>
                <w:webHidden/>
              </w:rPr>
              <w:instrText xml:space="preserve"> PAGEREF _Toc32155514 \h </w:instrText>
            </w:r>
            <w:r w:rsidR="00672654">
              <w:rPr>
                <w:noProof/>
                <w:webHidden/>
              </w:rPr>
            </w:r>
            <w:r w:rsidR="00672654">
              <w:rPr>
                <w:noProof/>
                <w:webHidden/>
              </w:rPr>
              <w:fldChar w:fldCharType="separate"/>
            </w:r>
            <w:r w:rsidR="0077505B">
              <w:rPr>
                <w:noProof/>
                <w:webHidden/>
              </w:rPr>
              <w:t>35</w:t>
            </w:r>
            <w:r w:rsidR="00672654">
              <w:rPr>
                <w:noProof/>
                <w:webHidden/>
              </w:rPr>
              <w:fldChar w:fldCharType="end"/>
            </w:r>
          </w:hyperlink>
        </w:p>
        <w:p w14:paraId="114BBF55" w14:textId="4D1D563C" w:rsidR="00672654" w:rsidRDefault="00317663">
          <w:pPr>
            <w:pStyle w:val="TOC2"/>
            <w:tabs>
              <w:tab w:val="right" w:leader="dot" w:pos="10070"/>
            </w:tabs>
            <w:rPr>
              <w:rFonts w:eastAsiaTheme="minorEastAsia"/>
              <w:noProof/>
            </w:rPr>
          </w:pPr>
          <w:hyperlink w:anchor="_Toc32155515" w:history="1">
            <w:r w:rsidR="00672654" w:rsidRPr="00D44FD0">
              <w:rPr>
                <w:rStyle w:val="Hyperlink"/>
                <w:noProof/>
              </w:rPr>
              <w:t>God’s Triumph over Babylon – Isaiah 46:1-47:15</w:t>
            </w:r>
            <w:r w:rsidR="00672654">
              <w:rPr>
                <w:noProof/>
                <w:webHidden/>
              </w:rPr>
              <w:tab/>
            </w:r>
            <w:r w:rsidR="00672654">
              <w:rPr>
                <w:noProof/>
                <w:webHidden/>
              </w:rPr>
              <w:fldChar w:fldCharType="begin"/>
            </w:r>
            <w:r w:rsidR="00672654">
              <w:rPr>
                <w:noProof/>
                <w:webHidden/>
              </w:rPr>
              <w:instrText xml:space="preserve"> PAGEREF _Toc32155515 \h </w:instrText>
            </w:r>
            <w:r w:rsidR="00672654">
              <w:rPr>
                <w:noProof/>
                <w:webHidden/>
              </w:rPr>
            </w:r>
            <w:r w:rsidR="00672654">
              <w:rPr>
                <w:noProof/>
                <w:webHidden/>
              </w:rPr>
              <w:fldChar w:fldCharType="separate"/>
            </w:r>
            <w:r w:rsidR="0077505B">
              <w:rPr>
                <w:noProof/>
                <w:webHidden/>
              </w:rPr>
              <w:t>35</w:t>
            </w:r>
            <w:r w:rsidR="00672654">
              <w:rPr>
                <w:noProof/>
                <w:webHidden/>
              </w:rPr>
              <w:fldChar w:fldCharType="end"/>
            </w:r>
          </w:hyperlink>
        </w:p>
        <w:p w14:paraId="21F7D05C" w14:textId="1178DDE1" w:rsidR="00672654" w:rsidRDefault="00317663">
          <w:pPr>
            <w:pStyle w:val="TOC1"/>
            <w:tabs>
              <w:tab w:val="right" w:leader="dot" w:pos="10070"/>
            </w:tabs>
            <w:rPr>
              <w:rFonts w:eastAsiaTheme="minorEastAsia"/>
              <w:noProof/>
            </w:rPr>
          </w:pPr>
          <w:hyperlink w:anchor="_Toc32155516" w:history="1">
            <w:r w:rsidR="00672654" w:rsidRPr="00D44FD0">
              <w:rPr>
                <w:rStyle w:val="Hyperlink"/>
                <w:noProof/>
              </w:rPr>
              <w:t>Isaiah 49-57:  “Things That Make for Peace”</w:t>
            </w:r>
            <w:r w:rsidR="00672654">
              <w:rPr>
                <w:noProof/>
                <w:webHidden/>
              </w:rPr>
              <w:tab/>
            </w:r>
            <w:r w:rsidR="00672654">
              <w:rPr>
                <w:noProof/>
                <w:webHidden/>
              </w:rPr>
              <w:fldChar w:fldCharType="begin"/>
            </w:r>
            <w:r w:rsidR="00672654">
              <w:rPr>
                <w:noProof/>
                <w:webHidden/>
              </w:rPr>
              <w:instrText xml:space="preserve"> PAGEREF _Toc32155516 \h </w:instrText>
            </w:r>
            <w:r w:rsidR="00672654">
              <w:rPr>
                <w:noProof/>
                <w:webHidden/>
              </w:rPr>
            </w:r>
            <w:r w:rsidR="00672654">
              <w:rPr>
                <w:noProof/>
                <w:webHidden/>
              </w:rPr>
              <w:fldChar w:fldCharType="separate"/>
            </w:r>
            <w:r w:rsidR="0077505B">
              <w:rPr>
                <w:noProof/>
                <w:webHidden/>
              </w:rPr>
              <w:t>36</w:t>
            </w:r>
            <w:r w:rsidR="00672654">
              <w:rPr>
                <w:noProof/>
                <w:webHidden/>
              </w:rPr>
              <w:fldChar w:fldCharType="end"/>
            </w:r>
          </w:hyperlink>
        </w:p>
        <w:p w14:paraId="3B0120E7" w14:textId="336144FC" w:rsidR="00672654" w:rsidRDefault="00317663">
          <w:pPr>
            <w:pStyle w:val="TOC2"/>
            <w:tabs>
              <w:tab w:val="right" w:leader="dot" w:pos="10070"/>
            </w:tabs>
            <w:rPr>
              <w:rFonts w:eastAsiaTheme="minorEastAsia"/>
              <w:noProof/>
            </w:rPr>
          </w:pPr>
          <w:hyperlink w:anchor="_Toc32155517" w:history="1">
            <w:r w:rsidR="00672654" w:rsidRPr="00D44FD0">
              <w:rPr>
                <w:rStyle w:val="Hyperlink"/>
                <w:noProof/>
              </w:rPr>
              <w:t>Jehovah’s Servant Redeeming Zion – Isaiah 49:1-50:11</w:t>
            </w:r>
            <w:r w:rsidR="00672654">
              <w:rPr>
                <w:noProof/>
                <w:webHidden/>
              </w:rPr>
              <w:tab/>
            </w:r>
            <w:r w:rsidR="00672654">
              <w:rPr>
                <w:noProof/>
                <w:webHidden/>
              </w:rPr>
              <w:fldChar w:fldCharType="begin"/>
            </w:r>
            <w:r w:rsidR="00672654">
              <w:rPr>
                <w:noProof/>
                <w:webHidden/>
              </w:rPr>
              <w:instrText xml:space="preserve"> PAGEREF _Toc32155517 \h </w:instrText>
            </w:r>
            <w:r w:rsidR="00672654">
              <w:rPr>
                <w:noProof/>
                <w:webHidden/>
              </w:rPr>
            </w:r>
            <w:r w:rsidR="00672654">
              <w:rPr>
                <w:noProof/>
                <w:webHidden/>
              </w:rPr>
              <w:fldChar w:fldCharType="separate"/>
            </w:r>
            <w:r w:rsidR="0077505B">
              <w:rPr>
                <w:noProof/>
                <w:webHidden/>
              </w:rPr>
              <w:t>36</w:t>
            </w:r>
            <w:r w:rsidR="00672654">
              <w:rPr>
                <w:noProof/>
                <w:webHidden/>
              </w:rPr>
              <w:fldChar w:fldCharType="end"/>
            </w:r>
          </w:hyperlink>
        </w:p>
        <w:p w14:paraId="355822B3" w14:textId="5ED2BD81" w:rsidR="00672654" w:rsidRDefault="00317663">
          <w:pPr>
            <w:pStyle w:val="TOC2"/>
            <w:tabs>
              <w:tab w:val="right" w:leader="dot" w:pos="10070"/>
            </w:tabs>
            <w:rPr>
              <w:rFonts w:eastAsiaTheme="minorEastAsia"/>
              <w:noProof/>
            </w:rPr>
          </w:pPr>
          <w:hyperlink w:anchor="_Toc32155518" w:history="1">
            <w:r w:rsidR="00672654" w:rsidRPr="00D44FD0">
              <w:rPr>
                <w:rStyle w:val="Hyperlink"/>
                <w:noProof/>
              </w:rPr>
              <w:t>Jehovah Comforts Zion – Isaiah 51:1-52:12</w:t>
            </w:r>
            <w:r w:rsidR="00672654">
              <w:rPr>
                <w:noProof/>
                <w:webHidden/>
              </w:rPr>
              <w:tab/>
            </w:r>
            <w:r w:rsidR="00672654">
              <w:rPr>
                <w:noProof/>
                <w:webHidden/>
              </w:rPr>
              <w:fldChar w:fldCharType="begin"/>
            </w:r>
            <w:r w:rsidR="00672654">
              <w:rPr>
                <w:noProof/>
                <w:webHidden/>
              </w:rPr>
              <w:instrText xml:space="preserve"> PAGEREF _Toc32155518 \h </w:instrText>
            </w:r>
            <w:r w:rsidR="00672654">
              <w:rPr>
                <w:noProof/>
                <w:webHidden/>
              </w:rPr>
            </w:r>
            <w:r w:rsidR="00672654">
              <w:rPr>
                <w:noProof/>
                <w:webHidden/>
              </w:rPr>
              <w:fldChar w:fldCharType="separate"/>
            </w:r>
            <w:r w:rsidR="0077505B">
              <w:rPr>
                <w:noProof/>
                <w:webHidden/>
              </w:rPr>
              <w:t>37</w:t>
            </w:r>
            <w:r w:rsidR="00672654">
              <w:rPr>
                <w:noProof/>
                <w:webHidden/>
              </w:rPr>
              <w:fldChar w:fldCharType="end"/>
            </w:r>
          </w:hyperlink>
        </w:p>
        <w:p w14:paraId="1137EC45" w14:textId="484A2A76" w:rsidR="00672654" w:rsidRDefault="00317663">
          <w:pPr>
            <w:pStyle w:val="TOC2"/>
            <w:tabs>
              <w:tab w:val="right" w:leader="dot" w:pos="10070"/>
            </w:tabs>
            <w:rPr>
              <w:rFonts w:eastAsiaTheme="minorEastAsia"/>
              <w:noProof/>
            </w:rPr>
          </w:pPr>
          <w:hyperlink w:anchor="_Toc32155519" w:history="1">
            <w:r w:rsidR="00672654" w:rsidRPr="00D44FD0">
              <w:rPr>
                <w:rStyle w:val="Hyperlink"/>
                <w:noProof/>
              </w:rPr>
              <w:t>The Suffering, Justifying Servant – Isaiah 52:13-53:12</w:t>
            </w:r>
            <w:r w:rsidR="00672654">
              <w:rPr>
                <w:noProof/>
                <w:webHidden/>
              </w:rPr>
              <w:tab/>
            </w:r>
            <w:r w:rsidR="00672654">
              <w:rPr>
                <w:noProof/>
                <w:webHidden/>
              </w:rPr>
              <w:fldChar w:fldCharType="begin"/>
            </w:r>
            <w:r w:rsidR="00672654">
              <w:rPr>
                <w:noProof/>
                <w:webHidden/>
              </w:rPr>
              <w:instrText xml:space="preserve"> PAGEREF _Toc32155519 \h </w:instrText>
            </w:r>
            <w:r w:rsidR="00672654">
              <w:rPr>
                <w:noProof/>
                <w:webHidden/>
              </w:rPr>
            </w:r>
            <w:r w:rsidR="00672654">
              <w:rPr>
                <w:noProof/>
                <w:webHidden/>
              </w:rPr>
              <w:fldChar w:fldCharType="separate"/>
            </w:r>
            <w:r w:rsidR="0077505B">
              <w:rPr>
                <w:noProof/>
                <w:webHidden/>
              </w:rPr>
              <w:t>38</w:t>
            </w:r>
            <w:r w:rsidR="00672654">
              <w:rPr>
                <w:noProof/>
                <w:webHidden/>
              </w:rPr>
              <w:fldChar w:fldCharType="end"/>
            </w:r>
          </w:hyperlink>
        </w:p>
        <w:p w14:paraId="296FD23C" w14:textId="549B6B39" w:rsidR="00672654" w:rsidRDefault="00317663">
          <w:pPr>
            <w:pStyle w:val="TOC2"/>
            <w:tabs>
              <w:tab w:val="right" w:leader="dot" w:pos="10070"/>
            </w:tabs>
            <w:rPr>
              <w:rFonts w:eastAsiaTheme="minorEastAsia"/>
              <w:noProof/>
            </w:rPr>
          </w:pPr>
          <w:hyperlink w:anchor="_Toc32155520" w:history="1">
            <w:r w:rsidR="00672654" w:rsidRPr="00D44FD0">
              <w:rPr>
                <w:rStyle w:val="Hyperlink"/>
                <w:noProof/>
              </w:rPr>
              <w:t>Promise of Perpetual Peace – Isaiah 54:1-17</w:t>
            </w:r>
            <w:r w:rsidR="00672654">
              <w:rPr>
                <w:noProof/>
                <w:webHidden/>
              </w:rPr>
              <w:tab/>
            </w:r>
            <w:r w:rsidR="00672654">
              <w:rPr>
                <w:noProof/>
                <w:webHidden/>
              </w:rPr>
              <w:fldChar w:fldCharType="begin"/>
            </w:r>
            <w:r w:rsidR="00672654">
              <w:rPr>
                <w:noProof/>
                <w:webHidden/>
              </w:rPr>
              <w:instrText xml:space="preserve"> PAGEREF _Toc32155520 \h </w:instrText>
            </w:r>
            <w:r w:rsidR="00672654">
              <w:rPr>
                <w:noProof/>
                <w:webHidden/>
              </w:rPr>
            </w:r>
            <w:r w:rsidR="00672654">
              <w:rPr>
                <w:noProof/>
                <w:webHidden/>
              </w:rPr>
              <w:fldChar w:fldCharType="separate"/>
            </w:r>
            <w:r w:rsidR="0077505B">
              <w:rPr>
                <w:noProof/>
                <w:webHidden/>
              </w:rPr>
              <w:t>39</w:t>
            </w:r>
            <w:r w:rsidR="00672654">
              <w:rPr>
                <w:noProof/>
                <w:webHidden/>
              </w:rPr>
              <w:fldChar w:fldCharType="end"/>
            </w:r>
          </w:hyperlink>
        </w:p>
        <w:p w14:paraId="41E0FFFE" w14:textId="1E5AF3D4" w:rsidR="00672654" w:rsidRDefault="00317663">
          <w:pPr>
            <w:pStyle w:val="TOC2"/>
            <w:tabs>
              <w:tab w:val="right" w:leader="dot" w:pos="10070"/>
            </w:tabs>
            <w:rPr>
              <w:rFonts w:eastAsiaTheme="minorEastAsia"/>
              <w:noProof/>
            </w:rPr>
          </w:pPr>
          <w:hyperlink w:anchor="_Toc32155521" w:history="1">
            <w:r w:rsidR="00672654" w:rsidRPr="00D44FD0">
              <w:rPr>
                <w:rStyle w:val="Hyperlink"/>
                <w:noProof/>
              </w:rPr>
              <w:t>Universal Invitation to a Covenant of Peace – Isaiah 55:1-13</w:t>
            </w:r>
            <w:r w:rsidR="00672654">
              <w:rPr>
                <w:noProof/>
                <w:webHidden/>
              </w:rPr>
              <w:tab/>
            </w:r>
            <w:r w:rsidR="00672654">
              <w:rPr>
                <w:noProof/>
                <w:webHidden/>
              </w:rPr>
              <w:fldChar w:fldCharType="begin"/>
            </w:r>
            <w:r w:rsidR="00672654">
              <w:rPr>
                <w:noProof/>
                <w:webHidden/>
              </w:rPr>
              <w:instrText xml:space="preserve"> PAGEREF _Toc32155521 \h </w:instrText>
            </w:r>
            <w:r w:rsidR="00672654">
              <w:rPr>
                <w:noProof/>
                <w:webHidden/>
              </w:rPr>
            </w:r>
            <w:r w:rsidR="00672654">
              <w:rPr>
                <w:noProof/>
                <w:webHidden/>
              </w:rPr>
              <w:fldChar w:fldCharType="separate"/>
            </w:r>
            <w:r w:rsidR="0077505B">
              <w:rPr>
                <w:noProof/>
                <w:webHidden/>
              </w:rPr>
              <w:t>39</w:t>
            </w:r>
            <w:r w:rsidR="00672654">
              <w:rPr>
                <w:noProof/>
                <w:webHidden/>
              </w:rPr>
              <w:fldChar w:fldCharType="end"/>
            </w:r>
          </w:hyperlink>
        </w:p>
        <w:p w14:paraId="6FC995F4" w14:textId="5EE973C9" w:rsidR="00672654" w:rsidRDefault="00317663">
          <w:pPr>
            <w:pStyle w:val="TOC2"/>
            <w:tabs>
              <w:tab w:val="right" w:leader="dot" w:pos="10070"/>
            </w:tabs>
            <w:rPr>
              <w:rFonts w:eastAsiaTheme="minorEastAsia"/>
              <w:noProof/>
            </w:rPr>
          </w:pPr>
          <w:hyperlink w:anchor="_Toc32155522" w:history="1">
            <w:r w:rsidR="00672654" w:rsidRPr="00D44FD0">
              <w:rPr>
                <w:rStyle w:val="Hyperlink"/>
                <w:noProof/>
              </w:rPr>
              <w:t>Those Excluded from Peace – Isaiah 56:1-57:21</w:t>
            </w:r>
            <w:r w:rsidR="00672654">
              <w:rPr>
                <w:noProof/>
                <w:webHidden/>
              </w:rPr>
              <w:tab/>
            </w:r>
            <w:r w:rsidR="00672654">
              <w:rPr>
                <w:noProof/>
                <w:webHidden/>
              </w:rPr>
              <w:fldChar w:fldCharType="begin"/>
            </w:r>
            <w:r w:rsidR="00672654">
              <w:rPr>
                <w:noProof/>
                <w:webHidden/>
              </w:rPr>
              <w:instrText xml:space="preserve"> PAGEREF _Toc32155522 \h </w:instrText>
            </w:r>
            <w:r w:rsidR="00672654">
              <w:rPr>
                <w:noProof/>
                <w:webHidden/>
              </w:rPr>
            </w:r>
            <w:r w:rsidR="00672654">
              <w:rPr>
                <w:noProof/>
                <w:webHidden/>
              </w:rPr>
              <w:fldChar w:fldCharType="separate"/>
            </w:r>
            <w:r w:rsidR="0077505B">
              <w:rPr>
                <w:noProof/>
                <w:webHidden/>
              </w:rPr>
              <w:t>40</w:t>
            </w:r>
            <w:r w:rsidR="00672654">
              <w:rPr>
                <w:noProof/>
                <w:webHidden/>
              </w:rPr>
              <w:fldChar w:fldCharType="end"/>
            </w:r>
          </w:hyperlink>
        </w:p>
        <w:p w14:paraId="238A93F3" w14:textId="07F15F68" w:rsidR="00672654" w:rsidRDefault="00317663">
          <w:pPr>
            <w:pStyle w:val="TOC1"/>
            <w:tabs>
              <w:tab w:val="right" w:leader="dot" w:pos="10070"/>
            </w:tabs>
            <w:rPr>
              <w:rFonts w:eastAsiaTheme="minorEastAsia"/>
              <w:noProof/>
            </w:rPr>
          </w:pPr>
          <w:hyperlink w:anchor="_Toc32155523" w:history="1">
            <w:r w:rsidR="00672654" w:rsidRPr="00D44FD0">
              <w:rPr>
                <w:rStyle w:val="Hyperlink"/>
                <w:noProof/>
              </w:rPr>
              <w:t>Isaiah 58-66:  Establishment of Zion</w:t>
            </w:r>
            <w:r w:rsidR="00672654">
              <w:rPr>
                <w:noProof/>
                <w:webHidden/>
              </w:rPr>
              <w:tab/>
            </w:r>
            <w:r w:rsidR="00672654">
              <w:rPr>
                <w:noProof/>
                <w:webHidden/>
              </w:rPr>
              <w:fldChar w:fldCharType="begin"/>
            </w:r>
            <w:r w:rsidR="00672654">
              <w:rPr>
                <w:noProof/>
                <w:webHidden/>
              </w:rPr>
              <w:instrText xml:space="preserve"> PAGEREF _Toc32155523 \h </w:instrText>
            </w:r>
            <w:r w:rsidR="00672654">
              <w:rPr>
                <w:noProof/>
                <w:webHidden/>
              </w:rPr>
            </w:r>
            <w:r w:rsidR="00672654">
              <w:rPr>
                <w:noProof/>
                <w:webHidden/>
              </w:rPr>
              <w:fldChar w:fldCharType="separate"/>
            </w:r>
            <w:r w:rsidR="0077505B">
              <w:rPr>
                <w:noProof/>
                <w:webHidden/>
              </w:rPr>
              <w:t>41</w:t>
            </w:r>
            <w:r w:rsidR="00672654">
              <w:rPr>
                <w:noProof/>
                <w:webHidden/>
              </w:rPr>
              <w:fldChar w:fldCharType="end"/>
            </w:r>
          </w:hyperlink>
        </w:p>
        <w:p w14:paraId="165A90BF" w14:textId="7807CF93" w:rsidR="00672654" w:rsidRDefault="00317663">
          <w:pPr>
            <w:pStyle w:val="TOC2"/>
            <w:tabs>
              <w:tab w:val="right" w:leader="dot" w:pos="10070"/>
            </w:tabs>
            <w:rPr>
              <w:rFonts w:eastAsiaTheme="minorEastAsia"/>
              <w:noProof/>
            </w:rPr>
          </w:pPr>
          <w:hyperlink w:anchor="_Toc32155524" w:history="1">
            <w:r w:rsidR="00672654" w:rsidRPr="00D44FD0">
              <w:rPr>
                <w:rStyle w:val="Hyperlink"/>
                <w:noProof/>
              </w:rPr>
              <w:t>Reformation &amp; Redemption of Zion – Isaiah 58:1-59:21</w:t>
            </w:r>
            <w:r w:rsidR="00672654">
              <w:rPr>
                <w:noProof/>
                <w:webHidden/>
              </w:rPr>
              <w:tab/>
            </w:r>
            <w:r w:rsidR="00672654">
              <w:rPr>
                <w:noProof/>
                <w:webHidden/>
              </w:rPr>
              <w:fldChar w:fldCharType="begin"/>
            </w:r>
            <w:r w:rsidR="00672654">
              <w:rPr>
                <w:noProof/>
                <w:webHidden/>
              </w:rPr>
              <w:instrText xml:space="preserve"> PAGEREF _Toc32155524 \h </w:instrText>
            </w:r>
            <w:r w:rsidR="00672654">
              <w:rPr>
                <w:noProof/>
                <w:webHidden/>
              </w:rPr>
            </w:r>
            <w:r w:rsidR="00672654">
              <w:rPr>
                <w:noProof/>
                <w:webHidden/>
              </w:rPr>
              <w:fldChar w:fldCharType="separate"/>
            </w:r>
            <w:r w:rsidR="0077505B">
              <w:rPr>
                <w:noProof/>
                <w:webHidden/>
              </w:rPr>
              <w:t>41</w:t>
            </w:r>
            <w:r w:rsidR="00672654">
              <w:rPr>
                <w:noProof/>
                <w:webHidden/>
              </w:rPr>
              <w:fldChar w:fldCharType="end"/>
            </w:r>
          </w:hyperlink>
        </w:p>
        <w:p w14:paraId="2B6F9D18" w14:textId="1E68CC36" w:rsidR="00672654" w:rsidRDefault="00317663">
          <w:pPr>
            <w:pStyle w:val="TOC2"/>
            <w:tabs>
              <w:tab w:val="right" w:leader="dot" w:pos="10070"/>
            </w:tabs>
            <w:rPr>
              <w:rFonts w:eastAsiaTheme="minorEastAsia"/>
              <w:noProof/>
            </w:rPr>
          </w:pPr>
          <w:hyperlink w:anchor="_Toc32155525" w:history="1">
            <w:r w:rsidR="00672654" w:rsidRPr="00D44FD0">
              <w:rPr>
                <w:rStyle w:val="Hyperlink"/>
                <w:noProof/>
              </w:rPr>
              <w:t>Rebuilding of Zion – Isaiah 60:1-62:12</w:t>
            </w:r>
            <w:r w:rsidR="00672654">
              <w:rPr>
                <w:noProof/>
                <w:webHidden/>
              </w:rPr>
              <w:tab/>
            </w:r>
            <w:r w:rsidR="00672654">
              <w:rPr>
                <w:noProof/>
                <w:webHidden/>
              </w:rPr>
              <w:fldChar w:fldCharType="begin"/>
            </w:r>
            <w:r w:rsidR="00672654">
              <w:rPr>
                <w:noProof/>
                <w:webHidden/>
              </w:rPr>
              <w:instrText xml:space="preserve"> PAGEREF _Toc32155525 \h </w:instrText>
            </w:r>
            <w:r w:rsidR="00672654">
              <w:rPr>
                <w:noProof/>
                <w:webHidden/>
              </w:rPr>
            </w:r>
            <w:r w:rsidR="00672654">
              <w:rPr>
                <w:noProof/>
                <w:webHidden/>
              </w:rPr>
              <w:fldChar w:fldCharType="separate"/>
            </w:r>
            <w:r w:rsidR="0077505B">
              <w:rPr>
                <w:noProof/>
                <w:webHidden/>
              </w:rPr>
              <w:t>42</w:t>
            </w:r>
            <w:r w:rsidR="00672654">
              <w:rPr>
                <w:noProof/>
                <w:webHidden/>
              </w:rPr>
              <w:fldChar w:fldCharType="end"/>
            </w:r>
          </w:hyperlink>
        </w:p>
        <w:p w14:paraId="73EA73EA" w14:textId="7CA11E7F" w:rsidR="00672654" w:rsidRDefault="00317663">
          <w:pPr>
            <w:pStyle w:val="TOC2"/>
            <w:tabs>
              <w:tab w:val="right" w:leader="dot" w:pos="10070"/>
            </w:tabs>
            <w:rPr>
              <w:rFonts w:eastAsiaTheme="minorEastAsia"/>
              <w:noProof/>
            </w:rPr>
          </w:pPr>
          <w:hyperlink w:anchor="_Toc32155526" w:history="1">
            <w:r w:rsidR="00672654" w:rsidRPr="00D44FD0">
              <w:rPr>
                <w:rStyle w:val="Hyperlink"/>
                <w:noProof/>
              </w:rPr>
              <w:t>Jehovah’s Vengeance for Zion – Isaiah 63:1-65:16</w:t>
            </w:r>
            <w:r w:rsidR="00672654">
              <w:rPr>
                <w:noProof/>
                <w:webHidden/>
              </w:rPr>
              <w:tab/>
            </w:r>
            <w:r w:rsidR="00672654">
              <w:rPr>
                <w:noProof/>
                <w:webHidden/>
              </w:rPr>
              <w:fldChar w:fldCharType="begin"/>
            </w:r>
            <w:r w:rsidR="00672654">
              <w:rPr>
                <w:noProof/>
                <w:webHidden/>
              </w:rPr>
              <w:instrText xml:space="preserve"> PAGEREF _Toc32155526 \h </w:instrText>
            </w:r>
            <w:r w:rsidR="00672654">
              <w:rPr>
                <w:noProof/>
                <w:webHidden/>
              </w:rPr>
            </w:r>
            <w:r w:rsidR="00672654">
              <w:rPr>
                <w:noProof/>
                <w:webHidden/>
              </w:rPr>
              <w:fldChar w:fldCharType="separate"/>
            </w:r>
            <w:r w:rsidR="0077505B">
              <w:rPr>
                <w:noProof/>
                <w:webHidden/>
              </w:rPr>
              <w:t>43</w:t>
            </w:r>
            <w:r w:rsidR="00672654">
              <w:rPr>
                <w:noProof/>
                <w:webHidden/>
              </w:rPr>
              <w:fldChar w:fldCharType="end"/>
            </w:r>
          </w:hyperlink>
        </w:p>
        <w:p w14:paraId="046DBBD1" w14:textId="666DF31B" w:rsidR="00672654" w:rsidRDefault="00317663">
          <w:pPr>
            <w:pStyle w:val="TOC2"/>
            <w:tabs>
              <w:tab w:val="right" w:leader="dot" w:pos="10070"/>
            </w:tabs>
            <w:rPr>
              <w:rFonts w:eastAsiaTheme="minorEastAsia"/>
              <w:noProof/>
            </w:rPr>
          </w:pPr>
          <w:hyperlink w:anchor="_Toc32155527" w:history="1">
            <w:r w:rsidR="00672654" w:rsidRPr="00D44FD0">
              <w:rPr>
                <w:rStyle w:val="Hyperlink"/>
                <w:noProof/>
              </w:rPr>
              <w:t>Establishment of a New Kingdom – Isaiah 65:17-66:24</w:t>
            </w:r>
            <w:r w:rsidR="00672654">
              <w:rPr>
                <w:noProof/>
                <w:webHidden/>
              </w:rPr>
              <w:tab/>
            </w:r>
            <w:r w:rsidR="00672654">
              <w:rPr>
                <w:noProof/>
                <w:webHidden/>
              </w:rPr>
              <w:fldChar w:fldCharType="begin"/>
            </w:r>
            <w:r w:rsidR="00672654">
              <w:rPr>
                <w:noProof/>
                <w:webHidden/>
              </w:rPr>
              <w:instrText xml:space="preserve"> PAGEREF _Toc32155527 \h </w:instrText>
            </w:r>
            <w:r w:rsidR="00672654">
              <w:rPr>
                <w:noProof/>
                <w:webHidden/>
              </w:rPr>
            </w:r>
            <w:r w:rsidR="00672654">
              <w:rPr>
                <w:noProof/>
                <w:webHidden/>
              </w:rPr>
              <w:fldChar w:fldCharType="separate"/>
            </w:r>
            <w:r w:rsidR="0077505B">
              <w:rPr>
                <w:noProof/>
                <w:webHidden/>
              </w:rPr>
              <w:t>44</w:t>
            </w:r>
            <w:r w:rsidR="00672654">
              <w:rPr>
                <w:noProof/>
                <w:webHidden/>
              </w:rPr>
              <w:fldChar w:fldCharType="end"/>
            </w:r>
          </w:hyperlink>
        </w:p>
        <w:p w14:paraId="75BF9C4F" w14:textId="3A83E4D3" w:rsidR="00E425BC" w:rsidRPr="004857E2" w:rsidRDefault="00F709DC" w:rsidP="004857E2">
          <w:pPr>
            <w:pStyle w:val="TOC1"/>
            <w:tabs>
              <w:tab w:val="right" w:leader="dot" w:pos="10070"/>
            </w:tabs>
            <w:rPr>
              <w:rFonts w:eastAsiaTheme="minorEastAsia"/>
              <w:noProof/>
            </w:rPr>
          </w:pPr>
          <w:r>
            <w:rPr>
              <w:b/>
              <w:bCs/>
              <w:noProof/>
            </w:rPr>
            <w:fldChar w:fldCharType="end"/>
          </w:r>
        </w:p>
      </w:sdtContent>
    </w:sdt>
    <w:bookmarkEnd w:id="0"/>
    <w:p w14:paraId="52DC6681" w14:textId="20ECEEB6" w:rsidR="00FE4E6B" w:rsidRDefault="00047F0B">
      <w:pPr>
        <w:rPr>
          <w:rFonts w:asciiTheme="majorHAnsi" w:eastAsiaTheme="majorEastAsia" w:hAnsiTheme="majorHAnsi" w:cstheme="majorBidi"/>
          <w:b/>
          <w:bCs/>
          <w:color w:val="5B5B5B" w:themeColor="accent1" w:themeShade="BF"/>
          <w:sz w:val="36"/>
          <w:szCs w:val="28"/>
        </w:rPr>
      </w:pPr>
      <w:r>
        <w:br w:type="page"/>
      </w:r>
    </w:p>
    <w:p w14:paraId="6C553A9A" w14:textId="77777777" w:rsidR="00B55D6C" w:rsidRDefault="00ED26DF" w:rsidP="007E2982">
      <w:pPr>
        <w:pStyle w:val="Heading1"/>
      </w:pPr>
      <w:bookmarkStart w:id="1" w:name="_Toc32155456"/>
      <w:r>
        <w:lastRenderedPageBreak/>
        <w:t>Introduction</w:t>
      </w:r>
      <w:bookmarkEnd w:id="1"/>
    </w:p>
    <w:p w14:paraId="49233245" w14:textId="0FC91834" w:rsidR="00C5705D" w:rsidRDefault="00C5705D" w:rsidP="00856185">
      <w:pPr>
        <w:pStyle w:val="Heading2"/>
      </w:pPr>
      <w:bookmarkStart w:id="2" w:name="_Toc30457700"/>
      <w:bookmarkStart w:id="3" w:name="_Toc30941255"/>
      <w:bookmarkStart w:id="4" w:name="_Toc32155457"/>
      <w:bookmarkStart w:id="5" w:name="_Toc4883191"/>
      <w:r>
        <w:t>Author</w:t>
      </w:r>
      <w:bookmarkEnd w:id="2"/>
      <w:bookmarkEnd w:id="3"/>
      <w:bookmarkEnd w:id="4"/>
    </w:p>
    <w:p w14:paraId="1323164E" w14:textId="5282790D" w:rsidR="00932C92" w:rsidRDefault="0017503E" w:rsidP="0017503E">
      <w:pPr>
        <w:ind w:left="360"/>
      </w:pPr>
      <w:r>
        <w:t xml:space="preserve">The author clearly identifies himself as </w:t>
      </w:r>
      <w:r>
        <w:rPr>
          <w:i/>
        </w:rPr>
        <w:t>“Isaiah the son of Amoz”</w:t>
      </w:r>
      <w:r>
        <w:t xml:space="preserve"> (</w:t>
      </w:r>
      <w:r w:rsidRPr="00932C92">
        <w:rPr>
          <w:b/>
        </w:rPr>
        <w:t>1:1</w:t>
      </w:r>
      <w:r>
        <w:t xml:space="preserve">).  </w:t>
      </w:r>
      <w:r w:rsidR="00932C92">
        <w:t xml:space="preserve">Although the </w:t>
      </w:r>
      <w:r w:rsidR="00AC627C">
        <w:t>ancestry</w:t>
      </w:r>
      <w:r w:rsidR="00932C92">
        <w:t xml:space="preserve"> of neither Amoz nor Isaiah is anywhere disclosed in Scripture, Hebrew tradition maintains that Amoz was the brother of King Amaziah, son of Joash, which if true, would make Isaiah a cousin to Uzziah and descendent of the kings of Judah.  This </w:t>
      </w:r>
      <w:r w:rsidR="007620EB">
        <w:t>may be</w:t>
      </w:r>
      <w:r w:rsidR="00932C92">
        <w:t xml:space="preserve"> </w:t>
      </w:r>
      <w:r w:rsidR="00E302E5">
        <w:t>corroborated</w:t>
      </w:r>
      <w:r w:rsidR="00932C92">
        <w:t xml:space="preserve"> by his access to the royal family and officers (</w:t>
      </w:r>
      <w:r w:rsidR="00932C92" w:rsidRPr="00E302E5">
        <w:rPr>
          <w:b/>
        </w:rPr>
        <w:t>7:3</w:t>
      </w:r>
      <w:r w:rsidR="00E302E5" w:rsidRPr="00E302E5">
        <w:rPr>
          <w:b/>
        </w:rPr>
        <w:t>-4, 10-13; 8:2; 22:15</w:t>
      </w:r>
      <w:r w:rsidR="00932C92">
        <w:t xml:space="preserve">) as well as his lofty language, indicating higher education.  However, </w:t>
      </w:r>
      <w:r w:rsidR="00E302E5">
        <w:t xml:space="preserve">his </w:t>
      </w:r>
      <w:r w:rsidR="00E41C42">
        <w:t>knowledge of the king’s location</w:t>
      </w:r>
      <w:r w:rsidR="00E302E5">
        <w:t xml:space="preserve"> is not so unusual, considering </w:t>
      </w:r>
      <w:r w:rsidR="00BB2A0E">
        <w:t>God directed him</w:t>
      </w:r>
      <w:r w:rsidR="00E302E5">
        <w:t xml:space="preserve"> (</w:t>
      </w:r>
      <w:r w:rsidR="00E302E5" w:rsidRPr="00E302E5">
        <w:rPr>
          <w:b/>
        </w:rPr>
        <w:t>7:3; 2 Kings 6:11-12</w:t>
      </w:r>
      <w:r w:rsidR="00E302E5">
        <w:t xml:space="preserve">).  </w:t>
      </w:r>
      <w:r w:rsidR="007620EB">
        <w:t>Furthermore, i</w:t>
      </w:r>
      <w:r w:rsidR="00E302E5">
        <w:t>gnoring</w:t>
      </w:r>
      <w:r w:rsidR="007620EB">
        <w:t xml:space="preserve"> the benefit of</w:t>
      </w:r>
      <w:r w:rsidR="00E302E5">
        <w:t xml:space="preserve"> inspiration, his lofty vocabulary and writing style could also be the product of rabbinical training or other sources of education.  </w:t>
      </w:r>
      <w:r w:rsidR="00E41C42">
        <w:t>(Jerusalem archaeology has uncovered a tablet engraved with “Amoz the scribe” from that era.</w:t>
      </w:r>
      <w:r w:rsidR="00880FD2">
        <w:t xml:space="preserve">  </w:t>
      </w:r>
      <w:r w:rsidR="00A15ECC">
        <w:t xml:space="preserve">Isaiah wrote other </w:t>
      </w:r>
      <w:r w:rsidR="00DB5229">
        <w:t xml:space="preserve">lost </w:t>
      </w:r>
      <w:r w:rsidR="00A15ECC">
        <w:t xml:space="preserve">works, </w:t>
      </w:r>
      <w:r w:rsidR="00A15ECC" w:rsidRPr="00A15ECC">
        <w:rPr>
          <w:b/>
        </w:rPr>
        <w:t>2 Chronicles 26:22; 32:32</w:t>
      </w:r>
      <w:r w:rsidR="00E41C42">
        <w:t xml:space="preserve">)  </w:t>
      </w:r>
      <w:r w:rsidR="00E302E5">
        <w:t>Whatever his ancestry, only God knows for sure</w:t>
      </w:r>
      <w:r w:rsidR="007620EB">
        <w:t>, and no recognizable value can be derived from dwelling on it (</w:t>
      </w:r>
      <w:r w:rsidR="007620EB" w:rsidRPr="007620EB">
        <w:rPr>
          <w:b/>
        </w:rPr>
        <w:t>1 Timothy 1:4; 2 Timothy 2:14</w:t>
      </w:r>
      <w:r w:rsidR="007620EB">
        <w:t>).</w:t>
      </w:r>
    </w:p>
    <w:p w14:paraId="0834BC48" w14:textId="1069CC7B" w:rsidR="008F6A9D" w:rsidRDefault="008F6A9D" w:rsidP="0017503E">
      <w:pPr>
        <w:ind w:left="360"/>
      </w:pPr>
      <w:r>
        <w:t xml:space="preserve">His wife is described as a </w:t>
      </w:r>
      <w:r>
        <w:rPr>
          <w:i/>
        </w:rPr>
        <w:t xml:space="preserve">“prophetess” </w:t>
      </w:r>
      <w:r>
        <w:t>(</w:t>
      </w:r>
      <w:r w:rsidRPr="008F6A9D">
        <w:rPr>
          <w:b/>
        </w:rPr>
        <w:t>8:3</w:t>
      </w:r>
      <w:r>
        <w:t xml:space="preserve">), and his children are given names of prophetic significance:  </w:t>
      </w:r>
      <w:r>
        <w:rPr>
          <w:i/>
        </w:rPr>
        <w:t>“Shear-Jashub”</w:t>
      </w:r>
      <w:r>
        <w:t xml:space="preserve"> (</w:t>
      </w:r>
      <w:r w:rsidRPr="008F6A9D">
        <w:t xml:space="preserve">“a remnant shall return”; </w:t>
      </w:r>
      <w:r w:rsidRPr="008F6A9D">
        <w:rPr>
          <w:b/>
        </w:rPr>
        <w:t>7:3</w:t>
      </w:r>
      <w:r>
        <w:t xml:space="preserve">), </w:t>
      </w:r>
      <w:r>
        <w:rPr>
          <w:i/>
        </w:rPr>
        <w:t>“Maher-Shalal-Hash-Baz”</w:t>
      </w:r>
      <w:r>
        <w:t xml:space="preserve"> </w:t>
      </w:r>
      <w:r w:rsidRPr="008F6A9D">
        <w:t>(“the spoil speedeth, the prey hastesth”</w:t>
      </w:r>
      <w:r>
        <w:t xml:space="preserve">; </w:t>
      </w:r>
      <w:r w:rsidRPr="008F6A9D">
        <w:rPr>
          <w:b/>
        </w:rPr>
        <w:t>8:1-4</w:t>
      </w:r>
      <w:r>
        <w:t>).</w:t>
      </w:r>
    </w:p>
    <w:p w14:paraId="45D636AB" w14:textId="72F69B00" w:rsidR="00346626" w:rsidRPr="008F6A9D" w:rsidRDefault="00FC69F4" w:rsidP="0017503E">
      <w:pPr>
        <w:ind w:left="360"/>
      </w:pPr>
      <w:r>
        <w:t xml:space="preserve">According to Hebrew tradition, Isaiah continued until the reign of Manasseh, who killed </w:t>
      </w:r>
      <w:r w:rsidR="00F21415">
        <w:t>Isaiah</w:t>
      </w:r>
      <w:r>
        <w:t xml:space="preserve"> </w:t>
      </w:r>
      <w:r w:rsidR="00CA22BF">
        <w:t xml:space="preserve">by sawing </w:t>
      </w:r>
      <w:r w:rsidR="00F21415">
        <w:t>him</w:t>
      </w:r>
      <w:r w:rsidR="00CA22BF">
        <w:t xml:space="preserve"> in half </w:t>
      </w:r>
      <w:r>
        <w:t xml:space="preserve">for his preaching against idolatry.  If </w:t>
      </w:r>
      <w:r w:rsidR="001E6D2C">
        <w:t>tradition be t</w:t>
      </w:r>
      <w:r>
        <w:t xml:space="preserve">rue, </w:t>
      </w:r>
      <w:r w:rsidRPr="00FC69F4">
        <w:rPr>
          <w:b/>
        </w:rPr>
        <w:t>Hebrews 11:37</w:t>
      </w:r>
      <w:r w:rsidR="001E6D2C">
        <w:rPr>
          <w:b/>
        </w:rPr>
        <w:t>-38</w:t>
      </w:r>
      <w:r>
        <w:t xml:space="preserve"> </w:t>
      </w:r>
      <w:r w:rsidR="00BB2A0E">
        <w:t>must surely allude to</w:t>
      </w:r>
      <w:r>
        <w:t xml:space="preserve"> noble Isaiah (</w:t>
      </w:r>
      <w:r>
        <w:rPr>
          <w:i/>
        </w:rPr>
        <w:t>“they were sawn in two … of whom the world was not worthy”</w:t>
      </w:r>
      <w:r>
        <w:t>).</w:t>
      </w:r>
    </w:p>
    <w:p w14:paraId="7A8C1CA4" w14:textId="40F98F25" w:rsidR="008938AB" w:rsidRDefault="00F21415" w:rsidP="008938AB">
      <w:pPr>
        <w:pStyle w:val="Heading2"/>
      </w:pPr>
      <w:bookmarkStart w:id="6" w:name="_Toc30941256"/>
      <w:bookmarkStart w:id="7" w:name="_Toc32155458"/>
      <w:r>
        <w:t>Authenticity</w:t>
      </w:r>
      <w:bookmarkEnd w:id="6"/>
      <w:bookmarkEnd w:id="7"/>
    </w:p>
    <w:p w14:paraId="4C4F37B7" w14:textId="2FB410CB" w:rsidR="001E6E7C" w:rsidRDefault="00AC627C" w:rsidP="0017503E">
      <w:pPr>
        <w:ind w:left="360"/>
      </w:pPr>
      <w:r>
        <w:t>Despite Is</w:t>
      </w:r>
      <w:r w:rsidR="002F3774">
        <w:t>a</w:t>
      </w:r>
      <w:r>
        <w:t xml:space="preserve">iah’s </w:t>
      </w:r>
      <w:r w:rsidR="0017503E">
        <w:t xml:space="preserve">name </w:t>
      </w:r>
      <w:r>
        <w:t xml:space="preserve">being </w:t>
      </w:r>
      <w:r w:rsidR="0017503E">
        <w:t>found 15 times throughout the book</w:t>
      </w:r>
      <w:r>
        <w:t xml:space="preserve">, </w:t>
      </w:r>
      <w:r w:rsidR="001E6E7C">
        <w:t xml:space="preserve">despite his authorship and unity of the book remaining </w:t>
      </w:r>
      <w:r w:rsidR="00320048">
        <w:t>accepted by all Jewish and Christian scholars</w:t>
      </w:r>
      <w:r w:rsidR="001E6E7C">
        <w:t xml:space="preserve"> until the 19</w:t>
      </w:r>
      <w:r w:rsidR="001E6E7C" w:rsidRPr="001E6E7C">
        <w:rPr>
          <w:vertAlign w:val="superscript"/>
        </w:rPr>
        <w:t>th</w:t>
      </w:r>
      <w:r w:rsidR="001E6E7C">
        <w:t xml:space="preserve"> century,</w:t>
      </w:r>
      <w:r w:rsidR="00652316">
        <w:t xml:space="preserve"> </w:t>
      </w:r>
      <w:r>
        <w:t xml:space="preserve">modern critics </w:t>
      </w:r>
      <w:r w:rsidR="007510DF">
        <w:t xml:space="preserve">nevertheless </w:t>
      </w:r>
      <w:r>
        <w:t xml:space="preserve">assert that somewhere between 3 to </w:t>
      </w:r>
      <w:r w:rsidR="001E6E7C">
        <w:t>12</w:t>
      </w:r>
      <w:r>
        <w:t xml:space="preserve"> different men of unknown identity contributed to the book.  </w:t>
      </w:r>
      <w:r w:rsidR="00270DB9">
        <w:t>Th</w:t>
      </w:r>
      <w:r w:rsidR="001E6E7C">
        <w:t>ese critics assume that prophecy, inspiration, and miracles are impossible</w:t>
      </w:r>
      <w:r w:rsidR="00A15203">
        <w:t>.  Naturally, they must additionally</w:t>
      </w:r>
      <w:r w:rsidR="001E6E7C">
        <w:t xml:space="preserve"> </w:t>
      </w:r>
      <w:r w:rsidR="00D91FD3">
        <w:t>presuppose</w:t>
      </w:r>
      <w:r w:rsidR="001E6E7C">
        <w:t xml:space="preserve"> that later authors contributed sections </w:t>
      </w:r>
      <w:r w:rsidR="00274CDF">
        <w:t>after the facts</w:t>
      </w:r>
      <w:r w:rsidR="00A15203">
        <w:t>; o</w:t>
      </w:r>
      <w:r w:rsidR="00274CDF">
        <w:t>therwise, those passages would condemn their consciences</w:t>
      </w:r>
      <w:r w:rsidR="007510DF">
        <w:t xml:space="preserve"> by</w:t>
      </w:r>
      <w:r w:rsidR="00274CDF">
        <w:t xml:space="preserve"> offering proof</w:t>
      </w:r>
      <w:r w:rsidR="001E6E7C">
        <w:t xml:space="preserve"> of fulfilled prophecy and miraculous inspiration.  </w:t>
      </w:r>
    </w:p>
    <w:p w14:paraId="5D756177" w14:textId="0193BF3D" w:rsidR="00D91FD3" w:rsidRDefault="001E6E7C" w:rsidP="00D91FD3">
      <w:pPr>
        <w:ind w:left="360"/>
      </w:pPr>
      <w:r>
        <w:t xml:space="preserve">Young, Delitzsch and several other “conservative </w:t>
      </w:r>
      <w:r w:rsidR="000712AF">
        <w:t>scholars</w:t>
      </w:r>
      <w:r>
        <w:t>” (as opposed to modern “liberal critics” who deny the inspiration of Scripture) provide detailed rebuttals</w:t>
      </w:r>
      <w:r w:rsidR="000712AF">
        <w:t xml:space="preserve">.  Generally, the modern critics’ case is built on suspicion </w:t>
      </w:r>
      <w:r w:rsidR="00A15203">
        <w:t xml:space="preserve">that is </w:t>
      </w:r>
      <w:r w:rsidR="000712AF">
        <w:t xml:space="preserve">fed by </w:t>
      </w:r>
      <w:r w:rsidR="00D91FD3">
        <w:t xml:space="preserve">alleged </w:t>
      </w:r>
      <w:r w:rsidR="000712AF">
        <w:t>issues in</w:t>
      </w:r>
      <w:r w:rsidR="00D91FD3">
        <w:t xml:space="preserve"> topical continuity</w:t>
      </w:r>
      <w:r w:rsidR="000712AF">
        <w:t xml:space="preserve"> and minor variations in style, even though they admit the shift is so slight that it must have been written by a disciple of Isaiah.  These </w:t>
      </w:r>
      <w:r w:rsidR="007510DF">
        <w:t>variations</w:t>
      </w:r>
      <w:r w:rsidR="000712AF">
        <w:t xml:space="preserve"> are easily </w:t>
      </w:r>
      <w:r w:rsidR="007510DF">
        <w:t xml:space="preserve">explained </w:t>
      </w:r>
      <w:r w:rsidR="000712AF">
        <w:t xml:space="preserve">if we are open to Isaiah writing portions over his life span, covering multiple topics, and compiling his own writings near his </w:t>
      </w:r>
      <w:r w:rsidR="00A15203">
        <w:t>life’s close</w:t>
      </w:r>
      <w:r w:rsidR="000712AF">
        <w:t>.</w:t>
      </w:r>
    </w:p>
    <w:p w14:paraId="77C07DD1" w14:textId="2D4C2721" w:rsidR="00AC627C" w:rsidRDefault="00AC627C" w:rsidP="00320048">
      <w:pPr>
        <w:ind w:left="360"/>
      </w:pPr>
      <w:r>
        <w:t xml:space="preserve">Furthermore, Isaiah </w:t>
      </w:r>
      <w:r w:rsidR="00D91FD3">
        <w:t xml:space="preserve">is </w:t>
      </w:r>
      <w:r>
        <w:t>the most quoted prophe</w:t>
      </w:r>
      <w:r w:rsidR="00D91FD3">
        <w:t>t</w:t>
      </w:r>
      <w:r>
        <w:t xml:space="preserve"> of the New Testament</w:t>
      </w:r>
      <w:r w:rsidR="00C52236">
        <w:t xml:space="preserve"> (~213)</w:t>
      </w:r>
      <w:r>
        <w:t xml:space="preserve">.  </w:t>
      </w:r>
      <w:r w:rsidR="00D91FD3">
        <w:t>In fact, every section of his book – including the challenged sections – are quoted somewhere in the New Testament and attributed to Isaiah.  Even Jesus</w:t>
      </w:r>
      <w:r w:rsidR="007510DF">
        <w:t xml:space="preserve"> Himself</w:t>
      </w:r>
      <w:r w:rsidR="00D91FD3">
        <w:t xml:space="preserve"> directly quoted from the portions that were most strongly challenged (</w:t>
      </w:r>
      <w:r w:rsidR="00D91FD3" w:rsidRPr="00D91FD3">
        <w:rPr>
          <w:b/>
        </w:rPr>
        <w:t>Luke 4:17-21</w:t>
      </w:r>
      <w:r w:rsidR="00D91FD3">
        <w:t xml:space="preserve">).  </w:t>
      </w:r>
      <w:r w:rsidR="00833925">
        <w:t>Therefore, i</w:t>
      </w:r>
      <w:r>
        <w:t xml:space="preserve">f </w:t>
      </w:r>
      <w:r w:rsidR="00D91FD3">
        <w:t>the book of Isaiah</w:t>
      </w:r>
      <w:r>
        <w:t xml:space="preserve"> is defiled lacking inspiration, so is</w:t>
      </w:r>
      <w:r w:rsidR="00D91FD3">
        <w:t xml:space="preserve"> Jesus and</w:t>
      </w:r>
      <w:r>
        <w:t xml:space="preserve"> the bulk of the New Testament</w:t>
      </w:r>
      <w:r w:rsidR="008938AB">
        <w:t xml:space="preserve">, which is difficult to imagine.  If </w:t>
      </w:r>
      <w:r w:rsidR="00D91FD3">
        <w:t>Jesus and the</w:t>
      </w:r>
      <w:r w:rsidR="008938AB">
        <w:t xml:space="preserve"> New Testament </w:t>
      </w:r>
      <w:r w:rsidR="00D91FD3">
        <w:t>were</w:t>
      </w:r>
      <w:r w:rsidR="008938AB">
        <w:t xml:space="preserve"> inspired, then so </w:t>
      </w:r>
      <w:r w:rsidR="00D91FD3">
        <w:t>was</w:t>
      </w:r>
      <w:r w:rsidR="008938AB">
        <w:t xml:space="preserve"> Isaiah.  </w:t>
      </w:r>
      <w:r w:rsidR="00D91FD3">
        <w:t>For many more details, please see the references.</w:t>
      </w:r>
    </w:p>
    <w:p w14:paraId="58681AFC" w14:textId="6A1C5355" w:rsidR="00320048" w:rsidRDefault="00320048" w:rsidP="00320048">
      <w:pPr>
        <w:pStyle w:val="Heading2"/>
      </w:pPr>
      <w:bookmarkStart w:id="8" w:name="_Toc30457702"/>
      <w:bookmarkStart w:id="9" w:name="_Toc30941257"/>
      <w:bookmarkStart w:id="10" w:name="_Toc32155459"/>
      <w:r>
        <w:lastRenderedPageBreak/>
        <w:t>Historical Context and Dating</w:t>
      </w:r>
      <w:bookmarkEnd w:id="8"/>
      <w:bookmarkEnd w:id="9"/>
      <w:bookmarkEnd w:id="10"/>
    </w:p>
    <w:p w14:paraId="6A14D6BF" w14:textId="2A27C5C1" w:rsidR="000A43D1" w:rsidRDefault="00320048" w:rsidP="00320048">
      <w:pPr>
        <w:ind w:left="360"/>
      </w:pPr>
      <w:r>
        <w:t>Isaiah introduces the book as a collection of prophetic visions, “</w:t>
      </w:r>
      <w:r>
        <w:rPr>
          <w:i/>
        </w:rPr>
        <w:t>which he saw concerning Judah and Jerusalem in the days of Uzziah, Jotham, Ahaz, and Hezekiah, kings of Judah”</w:t>
      </w:r>
      <w:r>
        <w:t xml:space="preserve"> (</w:t>
      </w:r>
      <w:r w:rsidRPr="0017503E">
        <w:rPr>
          <w:b/>
        </w:rPr>
        <w:t>1:1</w:t>
      </w:r>
      <w:r>
        <w:t xml:space="preserve">).  </w:t>
      </w:r>
      <w:r w:rsidR="008F5F54">
        <w:t xml:space="preserve">Most scholars assume </w:t>
      </w:r>
      <w:r w:rsidR="008F6A9D">
        <w:t xml:space="preserve">that Isaiah was called to a prophet near the end of Uzziah’s reign – maybe shortly after Uzziah died, since chapter 6 occurs </w:t>
      </w:r>
      <w:r w:rsidR="008F6A9D">
        <w:rPr>
          <w:i/>
        </w:rPr>
        <w:t>“in the year that King Uzziah died”</w:t>
      </w:r>
      <w:r w:rsidR="008F6A9D">
        <w:t>, and in it, Isaiah is called to prophesy (</w:t>
      </w:r>
      <w:r w:rsidR="008F6A9D" w:rsidRPr="00D43156">
        <w:rPr>
          <w:b/>
        </w:rPr>
        <w:t>6:</w:t>
      </w:r>
      <w:r w:rsidR="00D43156">
        <w:rPr>
          <w:b/>
        </w:rPr>
        <w:t xml:space="preserve">1, </w:t>
      </w:r>
      <w:r w:rsidR="008F6A9D" w:rsidRPr="00D43156">
        <w:rPr>
          <w:b/>
        </w:rPr>
        <w:t>5-11</w:t>
      </w:r>
      <w:r w:rsidR="008F6A9D">
        <w:t>)</w:t>
      </w:r>
      <w:r w:rsidR="00393D41">
        <w:t xml:space="preserve">, </w:t>
      </w:r>
      <w:r w:rsidR="00393D41" w:rsidRPr="00BA2A20">
        <w:rPr>
          <w:b/>
          <w:i/>
        </w:rPr>
        <w:t>presumably</w:t>
      </w:r>
      <w:r w:rsidR="00393D41">
        <w:t xml:space="preserve"> for the first time</w:t>
      </w:r>
      <w:r w:rsidR="00FA37DD">
        <w:t>, although not necessarily so.</w:t>
      </w:r>
    </w:p>
    <w:p w14:paraId="412C37DE" w14:textId="38AD67E9" w:rsidR="00320048" w:rsidRDefault="000A43D1" w:rsidP="00320048">
      <w:pPr>
        <w:ind w:left="360"/>
      </w:pPr>
      <w:r>
        <w:t>The kings</w:t>
      </w:r>
      <w:r w:rsidR="00652316">
        <w:t xml:space="preserve"> of Judah</w:t>
      </w:r>
      <w:r>
        <w:t xml:space="preserve"> whose reign overlapped Isaiah’s work include:</w:t>
      </w:r>
    </w:p>
    <w:p w14:paraId="167530C3" w14:textId="1E63BD65" w:rsidR="002E4827" w:rsidRDefault="008B595A" w:rsidP="0074269E">
      <w:pPr>
        <w:pStyle w:val="ListParagraph"/>
        <w:numPr>
          <w:ilvl w:val="0"/>
          <w:numId w:val="35"/>
        </w:numPr>
        <w:ind w:left="1080"/>
      </w:pPr>
      <w:r>
        <w:t>Uzziah – 790-739 B.C.</w:t>
      </w:r>
    </w:p>
    <w:p w14:paraId="2535AADE" w14:textId="612BC1A6" w:rsidR="008B595A" w:rsidRDefault="008B595A" w:rsidP="0074269E">
      <w:pPr>
        <w:pStyle w:val="ListParagraph"/>
        <w:numPr>
          <w:ilvl w:val="0"/>
          <w:numId w:val="35"/>
        </w:numPr>
        <w:ind w:left="1080"/>
      </w:pPr>
      <w:r>
        <w:t>Jotham – 750-734 B.C.</w:t>
      </w:r>
    </w:p>
    <w:p w14:paraId="66B0F005" w14:textId="1ACB2357" w:rsidR="008B595A" w:rsidRDefault="008B595A" w:rsidP="0074269E">
      <w:pPr>
        <w:pStyle w:val="ListParagraph"/>
        <w:numPr>
          <w:ilvl w:val="0"/>
          <w:numId w:val="35"/>
        </w:numPr>
        <w:ind w:left="1080"/>
      </w:pPr>
      <w:r>
        <w:t>Ahaz – 741-726 B.C.</w:t>
      </w:r>
    </w:p>
    <w:p w14:paraId="7E1787C9" w14:textId="402EC6A6" w:rsidR="008B595A" w:rsidRDefault="000A43D1" w:rsidP="0074269E">
      <w:pPr>
        <w:pStyle w:val="ListParagraph"/>
        <w:numPr>
          <w:ilvl w:val="0"/>
          <w:numId w:val="35"/>
        </w:numPr>
        <w:ind w:left="1080"/>
      </w:pPr>
      <w:r>
        <w:t>Hezekiah – 726-697 B.C.</w:t>
      </w:r>
    </w:p>
    <w:p w14:paraId="19360F22" w14:textId="503BA268" w:rsidR="0074269E" w:rsidRDefault="0074269E" w:rsidP="0074269E">
      <w:pPr>
        <w:pStyle w:val="ListParagraph"/>
        <w:numPr>
          <w:ilvl w:val="0"/>
          <w:numId w:val="35"/>
        </w:numPr>
        <w:ind w:left="1080"/>
      </w:pPr>
      <w:r>
        <w:t>Manasseh – 697-642 B.C.</w:t>
      </w:r>
    </w:p>
    <w:p w14:paraId="1AD25191" w14:textId="2CFA6A13" w:rsidR="0074269E" w:rsidRDefault="0074269E" w:rsidP="0074269E">
      <w:pPr>
        <w:ind w:left="360"/>
      </w:pPr>
      <w:r>
        <w:t>If the Hebrew tradition of Manasseh killing Isaiah is correct, his work would have continued at least from 739 B.C. to 697 B.C., at least 45 years</w:t>
      </w:r>
      <w:r w:rsidR="00282763">
        <w:t>, maybe upwards of 50</w:t>
      </w:r>
      <w:r w:rsidR="00464E5D">
        <w:t xml:space="preserve"> or more</w:t>
      </w:r>
      <w:r w:rsidR="00282763">
        <w:t>.</w:t>
      </w:r>
    </w:p>
    <w:p w14:paraId="7185F0EC" w14:textId="13A823C2" w:rsidR="00652316" w:rsidRDefault="00652316" w:rsidP="0074269E">
      <w:pPr>
        <w:ind w:left="360"/>
      </w:pPr>
      <w:r>
        <w:t xml:space="preserve">The kings of Israel from </w:t>
      </w:r>
      <w:r w:rsidR="00386CC4">
        <w:t xml:space="preserve">this </w:t>
      </w:r>
      <w:r>
        <w:t>time period include:</w:t>
      </w:r>
    </w:p>
    <w:p w14:paraId="32158448" w14:textId="62B430F2" w:rsidR="007A511D" w:rsidRDefault="007A511D" w:rsidP="00652316">
      <w:pPr>
        <w:pStyle w:val="ListParagraph"/>
        <w:numPr>
          <w:ilvl w:val="0"/>
          <w:numId w:val="40"/>
        </w:numPr>
      </w:pPr>
      <w:r>
        <w:t>Menahem –</w:t>
      </w:r>
      <w:r w:rsidR="0009161E">
        <w:t xml:space="preserve"> 751-74</w:t>
      </w:r>
      <w:r w:rsidR="006A182A">
        <w:t>2</w:t>
      </w:r>
      <w:r w:rsidR="0009161E">
        <w:t xml:space="preserve"> B.C.</w:t>
      </w:r>
    </w:p>
    <w:p w14:paraId="42F8090E" w14:textId="65A97C61" w:rsidR="00652316" w:rsidRDefault="00652316" w:rsidP="00652316">
      <w:pPr>
        <w:pStyle w:val="ListParagraph"/>
        <w:numPr>
          <w:ilvl w:val="0"/>
          <w:numId w:val="40"/>
        </w:numPr>
      </w:pPr>
      <w:r>
        <w:t>Pekahiah – 742-740 B.C.</w:t>
      </w:r>
    </w:p>
    <w:p w14:paraId="1B71FDFC" w14:textId="774E7B9D" w:rsidR="00652316" w:rsidRDefault="00652316" w:rsidP="00652316">
      <w:pPr>
        <w:pStyle w:val="ListParagraph"/>
        <w:numPr>
          <w:ilvl w:val="0"/>
          <w:numId w:val="40"/>
        </w:numPr>
      </w:pPr>
      <w:r>
        <w:t>Pekah – 740-732 B.C.</w:t>
      </w:r>
    </w:p>
    <w:p w14:paraId="18E92DD9" w14:textId="5FFD0F9F" w:rsidR="00652316" w:rsidRDefault="00652316" w:rsidP="00652316">
      <w:pPr>
        <w:pStyle w:val="ListParagraph"/>
        <w:numPr>
          <w:ilvl w:val="0"/>
          <w:numId w:val="40"/>
        </w:numPr>
      </w:pPr>
      <w:r>
        <w:t>Hoshea – 732-722 B.C.</w:t>
      </w:r>
    </w:p>
    <w:p w14:paraId="26610E12" w14:textId="332F0383" w:rsidR="00894B17" w:rsidRDefault="00894B17" w:rsidP="0074269E">
      <w:pPr>
        <w:ind w:left="360"/>
      </w:pPr>
      <w:r>
        <w:t>Other prophets who overlapped</w:t>
      </w:r>
      <w:r w:rsidR="00E508F3">
        <w:t xml:space="preserve"> Isaiah include:</w:t>
      </w:r>
    </w:p>
    <w:p w14:paraId="031D7AF2" w14:textId="7CD240B6" w:rsidR="00E508F3" w:rsidRDefault="00E508F3" w:rsidP="00E508F3">
      <w:pPr>
        <w:pStyle w:val="ListParagraph"/>
        <w:numPr>
          <w:ilvl w:val="0"/>
          <w:numId w:val="36"/>
        </w:numPr>
      </w:pPr>
      <w:r>
        <w:t>Amos – 760-750 B.C. (Israel)</w:t>
      </w:r>
    </w:p>
    <w:p w14:paraId="7C9549B0" w14:textId="5A9AB597" w:rsidR="00E508F3" w:rsidRDefault="00E508F3" w:rsidP="00E508F3">
      <w:pPr>
        <w:pStyle w:val="ListParagraph"/>
        <w:numPr>
          <w:ilvl w:val="0"/>
          <w:numId w:val="36"/>
        </w:numPr>
      </w:pPr>
      <w:r>
        <w:t>Hosea – 750-725 B.C. (Israel)</w:t>
      </w:r>
    </w:p>
    <w:p w14:paraId="7F21D44B" w14:textId="34CFCFB2" w:rsidR="00E508F3" w:rsidRDefault="00E508F3" w:rsidP="00E508F3">
      <w:pPr>
        <w:pStyle w:val="ListParagraph"/>
        <w:numPr>
          <w:ilvl w:val="0"/>
          <w:numId w:val="36"/>
        </w:numPr>
      </w:pPr>
      <w:r>
        <w:t>Micah – 735-700 B.C.  (Judah)</w:t>
      </w:r>
    </w:p>
    <w:p w14:paraId="235FB576" w14:textId="26A5E585" w:rsidR="00E508F3" w:rsidRDefault="00E508F3" w:rsidP="00E508F3">
      <w:pPr>
        <w:ind w:left="360"/>
      </w:pPr>
      <w:r>
        <w:t>Critical events of history during this time period include:</w:t>
      </w:r>
    </w:p>
    <w:p w14:paraId="6F2EFA1C" w14:textId="4C9DE636" w:rsidR="00EC674A" w:rsidRDefault="00AB02F0" w:rsidP="00E508F3">
      <w:pPr>
        <w:pStyle w:val="ListParagraph"/>
        <w:numPr>
          <w:ilvl w:val="0"/>
          <w:numId w:val="37"/>
        </w:numPr>
      </w:pPr>
      <w:r>
        <w:t>Syro-Ephraimite War</w:t>
      </w:r>
      <w:r w:rsidR="00EC674A">
        <w:t xml:space="preserve"> – 734 B.C. (Tiglath-Pileser</w:t>
      </w:r>
      <w:r w:rsidR="003D2209">
        <w:t xml:space="preserve"> III</w:t>
      </w:r>
      <w:r w:rsidR="00B85F94">
        <w:t xml:space="preserve"> [Pul]</w:t>
      </w:r>
      <w:r w:rsidR="003D2209">
        <w:t>, 745-727 B.C.</w:t>
      </w:r>
      <w:r w:rsidR="00EC674A">
        <w:t>)</w:t>
      </w:r>
    </w:p>
    <w:p w14:paraId="4562EFB7" w14:textId="21036D22" w:rsidR="00E508F3" w:rsidRDefault="00E508F3" w:rsidP="00E508F3">
      <w:pPr>
        <w:pStyle w:val="ListParagraph"/>
        <w:numPr>
          <w:ilvl w:val="0"/>
          <w:numId w:val="37"/>
        </w:numPr>
      </w:pPr>
      <w:r>
        <w:t>Fall of Samaria to Assyria – 721 B.C.</w:t>
      </w:r>
      <w:r w:rsidR="00EC674A">
        <w:t xml:space="preserve"> (Shalmaneser</w:t>
      </w:r>
      <w:r w:rsidR="003D2209">
        <w:t xml:space="preserve"> V, 727-722 B.C.</w:t>
      </w:r>
      <w:r w:rsidR="00EC674A">
        <w:t>)</w:t>
      </w:r>
    </w:p>
    <w:p w14:paraId="6276CB61" w14:textId="28805BB3" w:rsidR="001B37BF" w:rsidRDefault="001B37BF" w:rsidP="001B37BF">
      <w:pPr>
        <w:pStyle w:val="ListParagraph"/>
        <w:numPr>
          <w:ilvl w:val="0"/>
          <w:numId w:val="37"/>
        </w:numPr>
      </w:pPr>
      <w:r>
        <w:t>Fall of Ashdod and Coalition</w:t>
      </w:r>
      <w:r w:rsidR="00282763">
        <w:t xml:space="preserve"> to Assyria</w:t>
      </w:r>
      <w:r>
        <w:t xml:space="preserve"> – 715, 711 B.C. (</w:t>
      </w:r>
      <w:r w:rsidR="00EC674A">
        <w:t>Sargon</w:t>
      </w:r>
      <w:r w:rsidR="003D2209">
        <w:t>, II 72</w:t>
      </w:r>
      <w:r w:rsidR="00026C4E">
        <w:t>2</w:t>
      </w:r>
      <w:r w:rsidR="003D2209">
        <w:t>-705 B.C.</w:t>
      </w:r>
      <w:r>
        <w:t>)</w:t>
      </w:r>
    </w:p>
    <w:p w14:paraId="103B80DC" w14:textId="6160D14D" w:rsidR="00D764AD" w:rsidRDefault="00D764AD" w:rsidP="00E508F3">
      <w:pPr>
        <w:pStyle w:val="ListParagraph"/>
        <w:numPr>
          <w:ilvl w:val="0"/>
          <w:numId w:val="37"/>
        </w:numPr>
      </w:pPr>
      <w:r>
        <w:t>Failed Assyrian Siege of Jerusalem – 701, 686 B.C. (</w:t>
      </w:r>
      <w:r w:rsidR="00EC674A">
        <w:t>Sennacherib</w:t>
      </w:r>
      <w:r w:rsidR="003D2209">
        <w:t xml:space="preserve"> 705-681 B.C.</w:t>
      </w:r>
      <w:r>
        <w:t>)</w:t>
      </w:r>
    </w:p>
    <w:p w14:paraId="4F88C6FB" w14:textId="722C25BD" w:rsidR="00E508F3" w:rsidRDefault="00E508F3" w:rsidP="00E508F3">
      <w:pPr>
        <w:pStyle w:val="ListParagraph"/>
        <w:numPr>
          <w:ilvl w:val="0"/>
          <w:numId w:val="37"/>
        </w:numPr>
      </w:pPr>
      <w:r>
        <w:t xml:space="preserve">Fall of </w:t>
      </w:r>
      <w:r w:rsidR="00D434EA">
        <w:t xml:space="preserve">Nineveh to </w:t>
      </w:r>
      <w:r>
        <w:t xml:space="preserve">Babylon </w:t>
      </w:r>
      <w:r w:rsidR="00D434EA">
        <w:t>–</w:t>
      </w:r>
      <w:r>
        <w:t xml:space="preserve"> </w:t>
      </w:r>
      <w:r w:rsidR="00D434EA">
        <w:t>612 B.C.</w:t>
      </w:r>
      <w:r w:rsidR="00026C4E">
        <w:t xml:space="preserve"> (Nabopolassar, 625-605 B.C.)</w:t>
      </w:r>
    </w:p>
    <w:p w14:paraId="6CF3E997" w14:textId="31CA18DD" w:rsidR="00D434EA" w:rsidRDefault="00D434EA" w:rsidP="00E508F3">
      <w:pPr>
        <w:pStyle w:val="ListParagraph"/>
        <w:numPr>
          <w:ilvl w:val="0"/>
          <w:numId w:val="37"/>
        </w:numPr>
      </w:pPr>
      <w:r>
        <w:t>Fall of Carchemish to Babylon – 605 B.C.</w:t>
      </w:r>
      <w:r w:rsidR="001B5BD6">
        <w:t xml:space="preserve"> (Nebuchadnezzar</w:t>
      </w:r>
      <w:r w:rsidR="00026C4E">
        <w:t>, 605-562 B.C.</w:t>
      </w:r>
      <w:r w:rsidR="001B5BD6">
        <w:t>)</w:t>
      </w:r>
    </w:p>
    <w:p w14:paraId="60CCCE27" w14:textId="299B871E" w:rsidR="00E508F3" w:rsidRDefault="00E508F3" w:rsidP="00E508F3">
      <w:pPr>
        <w:pStyle w:val="ListParagraph"/>
        <w:numPr>
          <w:ilvl w:val="0"/>
          <w:numId w:val="37"/>
        </w:numPr>
      </w:pPr>
      <w:r>
        <w:t>1</w:t>
      </w:r>
      <w:r w:rsidRPr="00E508F3">
        <w:rPr>
          <w:vertAlign w:val="superscript"/>
        </w:rPr>
        <w:t>st</w:t>
      </w:r>
      <w:r>
        <w:t xml:space="preserve"> Wave from Jerusalem carried to Babylon – 60</w:t>
      </w:r>
      <w:r w:rsidR="00D96131">
        <w:t>5</w:t>
      </w:r>
      <w:r>
        <w:t xml:space="preserve"> B.C.</w:t>
      </w:r>
      <w:r w:rsidR="001B5BD6">
        <w:t xml:space="preserve">  (Nebuchadnezzar)</w:t>
      </w:r>
    </w:p>
    <w:p w14:paraId="6F499A54" w14:textId="67F7D866" w:rsidR="00833925" w:rsidRDefault="00833925" w:rsidP="00833925">
      <w:pPr>
        <w:ind w:left="360"/>
      </w:pPr>
      <w:r>
        <w:t xml:space="preserve">During the reign of Uzziah in Judah and the Jeroboam II in Samaria, both kingdoms enjoyed reclamation of their territory and a resurgence of wealth; however, </w:t>
      </w:r>
      <w:r w:rsidR="00DE2A6B">
        <w:t xml:space="preserve">moral decay and </w:t>
      </w:r>
      <w:r w:rsidR="00573F9A">
        <w:t xml:space="preserve">spiritual </w:t>
      </w:r>
      <w:r w:rsidR="00DE2A6B">
        <w:t>rottenness lay hidden underneath.  Furthermore, that political resurgence was short-lived, because Assyria would soon rush into the land like a flood, overcoming Samaria and rising to the neck of Jerusalem.</w:t>
      </w:r>
    </w:p>
    <w:p w14:paraId="7A2B3FF9" w14:textId="77777777" w:rsidR="00931AE3" w:rsidRDefault="00931AE3" w:rsidP="00931AE3">
      <w:pPr>
        <w:pStyle w:val="Heading2"/>
      </w:pPr>
      <w:bookmarkStart w:id="11" w:name="_Toc30457704"/>
      <w:bookmarkStart w:id="12" w:name="_Toc30941259"/>
      <w:bookmarkStart w:id="13" w:name="_Toc32155461"/>
      <w:bookmarkStart w:id="14" w:name="_Toc30457703"/>
      <w:bookmarkStart w:id="15" w:name="_Toc30941258"/>
      <w:bookmarkStart w:id="16" w:name="_Toc32155460"/>
      <w:r>
        <w:lastRenderedPageBreak/>
        <w:t>Language</w:t>
      </w:r>
      <w:bookmarkEnd w:id="11"/>
      <w:bookmarkEnd w:id="12"/>
      <w:bookmarkEnd w:id="13"/>
    </w:p>
    <w:p w14:paraId="684237B4" w14:textId="65CE68EE" w:rsidR="00931AE3" w:rsidRDefault="00931AE3" w:rsidP="00931AE3">
      <w:pPr>
        <w:ind w:left="360"/>
      </w:pPr>
      <w:r>
        <w:t xml:space="preserve">Isaiah is one of the earliest prophets to use </w:t>
      </w:r>
      <w:r w:rsidR="001B4D16">
        <w:t>apocalyptical</w:t>
      </w:r>
      <w:r>
        <w:t xml:space="preserve"> language like that found in the books of Daniel, Ezekiel, Zechariah and Joel.  Along with these, Isaiah helps to form the vocabulary of Revelation.  An appreciation of the symbols and images used here is critical for grasping that New Testament capstone.  Consequently, some effort will be invested to understand these symbols as used in their original context, so that we can better interpret Revelation later.</w:t>
      </w:r>
    </w:p>
    <w:p w14:paraId="4F5FE528" w14:textId="77777777" w:rsidR="00931AE3" w:rsidRDefault="00931AE3" w:rsidP="00931AE3">
      <w:pPr>
        <w:ind w:left="360"/>
      </w:pPr>
      <w:r>
        <w:t>Additionally, most commentators overwhelmingly agree that Isaiah’s language is both majestic and picturesque.  Although many of his plays on words, alliterations, and abbreviated sentences are lost in translation, much of the imagery still shines through the process.  Therefore, we will emphasize this dramatic language that emphasizes the grimness and expanse of God’s revelations to Isaiah.</w:t>
      </w:r>
    </w:p>
    <w:p w14:paraId="2CE71789" w14:textId="77777777" w:rsidR="00931AE3" w:rsidRPr="005A4D65" w:rsidRDefault="00931AE3" w:rsidP="00931AE3">
      <w:pPr>
        <w:ind w:left="360"/>
      </w:pPr>
      <w:r>
        <w:t>Finally, Isaiah’s ardent pleas and heartfelt cries impress his deep concern for all people, especially God’s people.  His interest and love present a worthy example for us to consider and emulate.</w:t>
      </w:r>
    </w:p>
    <w:p w14:paraId="76B0EA79" w14:textId="21ED165F" w:rsidR="00320048" w:rsidRDefault="00320048" w:rsidP="00856185">
      <w:pPr>
        <w:pStyle w:val="Heading2"/>
      </w:pPr>
      <w:r>
        <w:t>Themes</w:t>
      </w:r>
      <w:bookmarkEnd w:id="14"/>
      <w:bookmarkEnd w:id="15"/>
      <w:bookmarkEnd w:id="16"/>
    </w:p>
    <w:p w14:paraId="61A59A8D" w14:textId="2229BDE2" w:rsidR="00320048" w:rsidRDefault="00CB6A9E" w:rsidP="00320048">
      <w:pPr>
        <w:ind w:left="360"/>
      </w:pPr>
      <w:r>
        <w:t xml:space="preserve">Isaiah’s </w:t>
      </w:r>
      <w:r w:rsidR="00320048">
        <w:t>name means “the Lord is salvation”</w:t>
      </w:r>
      <w:r>
        <w:t xml:space="preserve">, which is fitting for one of the most prominent and reoccurring themes.  Whether the recipients of this book were turning to the fulfillment of their passions, protection </w:t>
      </w:r>
      <w:r w:rsidR="0031443B">
        <w:t>provided by</w:t>
      </w:r>
      <w:r>
        <w:t xml:space="preserve"> their idols, or </w:t>
      </w:r>
      <w:r w:rsidR="0031443B">
        <w:t>alliances</w:t>
      </w:r>
      <w:r>
        <w:t xml:space="preserve"> with various neighboring nations, it seems they looked everywhere for salvation but </w:t>
      </w:r>
      <w:r w:rsidR="009C3958">
        <w:t xml:space="preserve">to </w:t>
      </w:r>
      <w:r>
        <w:t>the only One who could provide it, Jehovah.  Much of the book seems to focus on dismantling these false hopes, showing God’s superiority over them.</w:t>
      </w:r>
      <w:r w:rsidR="00EC674A">
        <w:t xml:space="preserve">  Frequent designations as </w:t>
      </w:r>
      <w:r w:rsidR="00EC674A" w:rsidRPr="00F55875">
        <w:rPr>
          <w:i/>
        </w:rPr>
        <w:t>“the Lord of hosts”</w:t>
      </w:r>
      <w:r w:rsidR="00EC674A">
        <w:t xml:space="preserve"> </w:t>
      </w:r>
      <w:r w:rsidR="00F55875">
        <w:t xml:space="preserve">(62) </w:t>
      </w:r>
      <w:r w:rsidR="00EC674A">
        <w:t xml:space="preserve">and </w:t>
      </w:r>
      <w:r w:rsidR="00EC674A" w:rsidRPr="00F55875">
        <w:rPr>
          <w:i/>
        </w:rPr>
        <w:t>“the Holy One of Israel”</w:t>
      </w:r>
      <w:r w:rsidR="00EC674A">
        <w:t xml:space="preserve"> </w:t>
      </w:r>
      <w:r w:rsidR="00F55875">
        <w:t xml:space="preserve">(25) </w:t>
      </w:r>
      <w:r w:rsidR="00EC674A">
        <w:t>point to His power, protection and purity.</w:t>
      </w:r>
    </w:p>
    <w:p w14:paraId="765C6624" w14:textId="3D71B055" w:rsidR="00CB6A9E" w:rsidRDefault="00CB6A9E" w:rsidP="00320048">
      <w:pPr>
        <w:ind w:left="360"/>
      </w:pPr>
      <w:r>
        <w:t>Having repeatedly reviewed their own failures and impotence of the</w:t>
      </w:r>
      <w:r w:rsidR="006A182A">
        <w:t>ir</w:t>
      </w:r>
      <w:r>
        <w:t xml:space="preserve"> other </w:t>
      </w:r>
      <w:r w:rsidR="006A182A">
        <w:t xml:space="preserve">sources of </w:t>
      </w:r>
      <w:r>
        <w:t xml:space="preserve">trust, Isaiah looks to a future kingdom without the failures surrounding them.  It would be established and redeemed by God’s only </w:t>
      </w:r>
      <w:r w:rsidR="00D32521">
        <w:t xml:space="preserve">true </w:t>
      </w:r>
      <w:r>
        <w:t xml:space="preserve">servant, the Messiah.  </w:t>
      </w:r>
      <w:r w:rsidR="00D71F74">
        <w:t xml:space="preserve">(Isaiah contains more Messianic prophecies than any other prophet.).  </w:t>
      </w:r>
      <w:r>
        <w:t xml:space="preserve">Although the glory and success of that kingdom is intended to comfort, it also presses the message of repentance, because if they </w:t>
      </w:r>
      <w:r w:rsidR="00527DF1">
        <w:t>hoped (</w:t>
      </w:r>
      <w:r>
        <w:t xml:space="preserve">and </w:t>
      </w:r>
      <w:r w:rsidR="00527DF1">
        <w:t xml:space="preserve">if </w:t>
      </w:r>
      <w:r>
        <w:t>we</w:t>
      </w:r>
      <w:r w:rsidR="00527DF1">
        <w:t xml:space="preserve"> hope)</w:t>
      </w:r>
      <w:r>
        <w:t xml:space="preserve"> to be a part of that kingdom, </w:t>
      </w:r>
      <w:r w:rsidR="002D5C1E">
        <w:t xml:space="preserve">like the principles and Servant upon which it is established, </w:t>
      </w:r>
      <w:r>
        <w:t xml:space="preserve">we must </w:t>
      </w:r>
      <w:r w:rsidR="002D5C1E">
        <w:t xml:space="preserve">also </w:t>
      </w:r>
      <w:r>
        <w:t>be just, righteous, and faithful</w:t>
      </w:r>
      <w:r w:rsidR="002D5C1E">
        <w:t>.</w:t>
      </w:r>
    </w:p>
    <w:p w14:paraId="0B4EDBD4" w14:textId="438637C1" w:rsidR="00DB2E53" w:rsidRDefault="00DB2E53" w:rsidP="00320048">
      <w:pPr>
        <w:ind w:left="360"/>
      </w:pPr>
      <w:r>
        <w:t xml:space="preserve">Lastly, God’s ability to predict the future is heavily emphasized throughout Isaiah.  This </w:t>
      </w:r>
      <w:r w:rsidR="001E71CD">
        <w:t>seems intended to not only</w:t>
      </w:r>
      <w:r>
        <w:t xml:space="preserve"> </w:t>
      </w:r>
      <w:r w:rsidR="0031443B">
        <w:t>distinguish</w:t>
      </w:r>
      <w:r>
        <w:t xml:space="preserve"> Him from the idols that Judah loved</w:t>
      </w:r>
      <w:r w:rsidR="001E71CD">
        <w:t>, but it also served to encourage and comfort everyone following the original recipients</w:t>
      </w:r>
      <w:r w:rsidR="00EF112B">
        <w:t xml:space="preserve"> –</w:t>
      </w:r>
      <w:r w:rsidR="001E71CD">
        <w:t xml:space="preserve"> from those suffering in Babylonian captivity to</w:t>
      </w:r>
      <w:r w:rsidR="00D32521">
        <w:t xml:space="preserve"> those 1</w:t>
      </w:r>
      <w:r w:rsidR="00D32521" w:rsidRPr="00D32521">
        <w:rPr>
          <w:vertAlign w:val="superscript"/>
        </w:rPr>
        <w:t>st</w:t>
      </w:r>
      <w:r w:rsidR="00D32521">
        <w:t xml:space="preserve"> century saints</w:t>
      </w:r>
      <w:r w:rsidR="00E67C7C">
        <w:t xml:space="preserve"> – even</w:t>
      </w:r>
      <w:r w:rsidR="001E71CD">
        <w:t xml:space="preserve"> to</w:t>
      </w:r>
      <w:r w:rsidR="00E67C7C">
        <w:t xml:space="preserve"> us,</w:t>
      </w:r>
      <w:r w:rsidR="001E71CD">
        <w:t xml:space="preserve"> </w:t>
      </w:r>
      <w:r w:rsidR="00D32521">
        <w:t xml:space="preserve">Christians of the </w:t>
      </w:r>
      <w:r w:rsidR="001E71CD">
        <w:t>present day (</w:t>
      </w:r>
      <w:r w:rsidR="001E71CD" w:rsidRPr="001E71CD">
        <w:rPr>
          <w:b/>
        </w:rPr>
        <w:t>1 Peter 1:10-13</w:t>
      </w:r>
      <w:r w:rsidR="001E71CD">
        <w:t>).</w:t>
      </w:r>
      <w:r w:rsidR="0031443B">
        <w:t xml:space="preserve">  To this day, it remains one of the strongest proofs of God’s existence and deity, which unbelievers can only deny with baseless, presumptive </w:t>
      </w:r>
      <w:r w:rsidR="00C20DFA">
        <w:t>accusations</w:t>
      </w:r>
      <w:r w:rsidR="0031443B">
        <w:t xml:space="preserve"> of textual corruption.</w:t>
      </w:r>
    </w:p>
    <w:p w14:paraId="274D052E" w14:textId="77777777" w:rsidR="00834905" w:rsidRDefault="00834905" w:rsidP="00834905">
      <w:pPr>
        <w:pStyle w:val="Heading2"/>
      </w:pPr>
      <w:bookmarkStart w:id="17" w:name="_Toc524266154"/>
      <w:bookmarkStart w:id="18" w:name="_Toc4883192"/>
      <w:bookmarkStart w:id="19" w:name="_Toc30457705"/>
      <w:bookmarkStart w:id="20" w:name="_Toc30941260"/>
      <w:bookmarkStart w:id="21" w:name="_Toc32155462"/>
      <w:bookmarkStart w:id="22" w:name="_Toc516913006"/>
      <w:bookmarkStart w:id="23" w:name="_Toc524266153"/>
      <w:bookmarkEnd w:id="5"/>
      <w:r>
        <w:t>Outline</w:t>
      </w:r>
      <w:bookmarkEnd w:id="17"/>
      <w:bookmarkEnd w:id="18"/>
      <w:bookmarkEnd w:id="19"/>
      <w:bookmarkEnd w:id="20"/>
      <w:bookmarkEnd w:id="21"/>
    </w:p>
    <w:p w14:paraId="70FFF39C" w14:textId="77C3CE6D" w:rsidR="00AE6138" w:rsidRDefault="00527DF1" w:rsidP="00834905">
      <w:pPr>
        <w:ind w:left="360"/>
      </w:pPr>
      <w:r>
        <w:t xml:space="preserve">The book of Isaiah can be easily divided into two </w:t>
      </w:r>
      <w:r w:rsidR="00830735">
        <w:t xml:space="preserve">major </w:t>
      </w:r>
      <w:r>
        <w:t>sections</w:t>
      </w:r>
      <w:r w:rsidR="00097A19">
        <w:t xml:space="preserve"> (chapters 1-39 and 40-66)</w:t>
      </w:r>
      <w:r w:rsidR="00830735">
        <w:t>.  Chapters 36-39 provide</w:t>
      </w:r>
      <w:r>
        <w:t xml:space="preserve"> a historical narrative</w:t>
      </w:r>
      <w:r w:rsidR="00AE6138">
        <w:t xml:space="preserve"> that serves as the climax of the first section and transition into the second.</w:t>
      </w:r>
      <w:r w:rsidR="005F5349">
        <w:t xml:space="preserve">  The first section contrasts the power, righteousness, and judgment of God against the wickedness, corruption, and rebellion of Judah and intersecting nations.  The application of this obvious warning is repentance and purification, while returning to trusting and waiting on the Lord. </w:t>
      </w:r>
    </w:p>
    <w:p w14:paraId="244E65DA" w14:textId="70F81B6C" w:rsidR="005F5349" w:rsidRDefault="005F5349" w:rsidP="00834905">
      <w:pPr>
        <w:ind w:left="360"/>
      </w:pPr>
      <w:r>
        <w:lastRenderedPageBreak/>
        <w:t>Although the Messianic banner is clearly raised in the first section, it is exalted to prominence in the second section.  The application remains the same (repent and wait on the Lord); however, more attention is given to the salvation of God’s suffering Servant, the majesty of His kingdom, as well as His triumph over all the idols</w:t>
      </w:r>
      <w:r w:rsidR="004E5CC4">
        <w:t xml:space="preserve">, kings and </w:t>
      </w:r>
      <w:r w:rsidR="00326E51">
        <w:t>nations</w:t>
      </w:r>
      <w:r>
        <w:t>.</w:t>
      </w:r>
    </w:p>
    <w:p w14:paraId="50CC8F1A" w14:textId="2BBFDECB" w:rsidR="00834905" w:rsidRDefault="00326E51" w:rsidP="00834905">
      <w:pPr>
        <w:ind w:left="360"/>
      </w:pPr>
      <w:r>
        <w:t>T</w:t>
      </w:r>
      <w:r w:rsidR="001D265C">
        <w:t>rying to match the detailed verses to a classical outline can be challenging</w:t>
      </w:r>
      <w:r>
        <w:t>.  Many</w:t>
      </w:r>
      <w:r w:rsidR="001D265C">
        <w:t xml:space="preserve"> </w:t>
      </w:r>
      <w:r w:rsidR="00E61F8B">
        <w:t>thoughts</w:t>
      </w:r>
      <w:r w:rsidR="001D265C">
        <w:t xml:space="preserve"> are repeated frequently, </w:t>
      </w:r>
      <w:r>
        <w:t xml:space="preserve">so </w:t>
      </w:r>
      <w:r w:rsidR="001D265C">
        <w:t xml:space="preserve">it </w:t>
      </w:r>
      <w:r>
        <w:t xml:space="preserve">can </w:t>
      </w:r>
      <w:r w:rsidR="001D265C">
        <w:t>become difficult to identify the unique point</w:t>
      </w:r>
      <w:r w:rsidR="006A182A">
        <w:t xml:space="preserve"> and progress of the overall message</w:t>
      </w:r>
      <w:r w:rsidR="001D265C">
        <w:t>.  Th</w:t>
      </w:r>
      <w:r>
        <w:t xml:space="preserve">e </w:t>
      </w:r>
      <w:r w:rsidR="001D265C">
        <w:t xml:space="preserve">key is to identify how the topic was expanded versus previous sections.  Like the threads of a rope, the themes are </w:t>
      </w:r>
      <w:r w:rsidR="004F3CAF">
        <w:t xml:space="preserve">interwoven and so </w:t>
      </w:r>
      <w:r w:rsidR="001D265C">
        <w:t xml:space="preserve">repeated, </w:t>
      </w:r>
      <w:r w:rsidR="004F3CAF">
        <w:t xml:space="preserve">yet </w:t>
      </w:r>
      <w:r w:rsidR="001D265C">
        <w:t>always expanding</w:t>
      </w:r>
      <w:r w:rsidR="00C947B8">
        <w:t>, stretching to make further application.</w:t>
      </w:r>
    </w:p>
    <w:p w14:paraId="29C5E48F" w14:textId="25067A9E" w:rsidR="001D265C" w:rsidRDefault="001D265C" w:rsidP="00834905">
      <w:pPr>
        <w:ind w:left="360"/>
      </w:pPr>
      <w:r>
        <w:t xml:space="preserve">The frequent alternation of themes may reflect the tight coupling and intertwining of the relevant errors within the minds of the hearers (requiring careful deconstruction, one piece at a time), or it could be a reflection upon their hardness of hearts (implying an inability to consider a single topic at length), or both, or neither.  </w:t>
      </w:r>
      <w:r w:rsidR="00CA6286">
        <w:t xml:space="preserve">It certainly defies any effort to </w:t>
      </w:r>
      <w:r w:rsidR="002B2A64">
        <w:t xml:space="preserve">separate the book into multiple authors along topical lines.  </w:t>
      </w:r>
      <w:r>
        <w:t xml:space="preserve">Regardless of the exact reason for the received structure, the student’s obligation is to learn the intended message in the provided manner, trusting the divine Teacher’s </w:t>
      </w:r>
      <w:r w:rsidR="00AC3122">
        <w:t xml:space="preserve">preserved </w:t>
      </w:r>
      <w:r>
        <w:t>presentation.</w:t>
      </w:r>
    </w:p>
    <w:p w14:paraId="36ABC933" w14:textId="25F71F73" w:rsidR="00C947B8" w:rsidRDefault="00C947B8" w:rsidP="00834905">
      <w:pPr>
        <w:ind w:left="360"/>
      </w:pPr>
      <w:r>
        <w:t>A simplified outline is as follows:</w:t>
      </w:r>
    </w:p>
    <w:p w14:paraId="529AA6AB" w14:textId="5C988B8A" w:rsidR="00834905" w:rsidRDefault="00464AF3" w:rsidP="00170EDB">
      <w:pPr>
        <w:pStyle w:val="ListParagraph"/>
        <w:numPr>
          <w:ilvl w:val="0"/>
          <w:numId w:val="17"/>
        </w:numPr>
      </w:pPr>
      <w:r>
        <w:t xml:space="preserve">Sovereign </w:t>
      </w:r>
      <w:r w:rsidRPr="00464AF3">
        <w:t>Judgment o</w:t>
      </w:r>
      <w:r>
        <w:t>f</w:t>
      </w:r>
      <w:r w:rsidRPr="00464AF3">
        <w:t xml:space="preserve"> All</w:t>
      </w:r>
      <w:r w:rsidR="00834905">
        <w:t xml:space="preserve"> (</w:t>
      </w:r>
      <w:r>
        <w:t>1-39)</w:t>
      </w:r>
    </w:p>
    <w:p w14:paraId="11F8E03D" w14:textId="099FFAE6" w:rsidR="00834905" w:rsidRDefault="00464AF3" w:rsidP="00170EDB">
      <w:pPr>
        <w:pStyle w:val="ListParagraph"/>
        <w:numPr>
          <w:ilvl w:val="1"/>
          <w:numId w:val="17"/>
        </w:numPr>
        <w:ind w:left="1440"/>
      </w:pPr>
      <w:r>
        <w:t>Judgment on Judah (1-6)</w:t>
      </w:r>
    </w:p>
    <w:p w14:paraId="5968F636" w14:textId="41464A06" w:rsidR="00464AF3" w:rsidRDefault="00464AF3" w:rsidP="00170EDB">
      <w:pPr>
        <w:pStyle w:val="ListParagraph"/>
        <w:numPr>
          <w:ilvl w:val="1"/>
          <w:numId w:val="17"/>
        </w:numPr>
        <w:ind w:left="1440"/>
      </w:pPr>
      <w:r>
        <w:t>Judgment on Judah and Her Invaders (7-12)</w:t>
      </w:r>
    </w:p>
    <w:p w14:paraId="4092A098" w14:textId="4DA05AAE" w:rsidR="00464AF3" w:rsidRDefault="00464AF3" w:rsidP="00170EDB">
      <w:pPr>
        <w:pStyle w:val="ListParagraph"/>
        <w:numPr>
          <w:ilvl w:val="1"/>
          <w:numId w:val="17"/>
        </w:numPr>
        <w:ind w:left="1440"/>
      </w:pPr>
      <w:r>
        <w:t>Judgment against Heathen Nations (13-27)</w:t>
      </w:r>
    </w:p>
    <w:p w14:paraId="1BC3A8B8" w14:textId="1A083D12" w:rsidR="00464AF3" w:rsidRDefault="00464AF3" w:rsidP="00170EDB">
      <w:pPr>
        <w:pStyle w:val="ListParagraph"/>
        <w:numPr>
          <w:ilvl w:val="1"/>
          <w:numId w:val="17"/>
        </w:numPr>
        <w:ind w:left="1440"/>
      </w:pPr>
      <w:r>
        <w:t>Woes against Jerusalem (28-35)</w:t>
      </w:r>
    </w:p>
    <w:p w14:paraId="1098D51B" w14:textId="297DC782" w:rsidR="00834905" w:rsidRDefault="00C238F2" w:rsidP="00464AF3">
      <w:pPr>
        <w:pStyle w:val="ListParagraph"/>
        <w:numPr>
          <w:ilvl w:val="1"/>
          <w:numId w:val="17"/>
        </w:numPr>
        <w:ind w:left="1440"/>
      </w:pPr>
      <w:r>
        <w:t>Transition</w:t>
      </w:r>
      <w:r w:rsidR="00464AF3">
        <w:t xml:space="preserve"> of</w:t>
      </w:r>
      <w:r w:rsidR="00C947B8">
        <w:t xml:space="preserve"> Threatening</w:t>
      </w:r>
      <w:r w:rsidR="00464AF3">
        <w:t xml:space="preserve"> Empires (36-39)</w:t>
      </w:r>
    </w:p>
    <w:p w14:paraId="6BE4A4DA" w14:textId="5970C845" w:rsidR="00834905" w:rsidRPr="00E06E3B" w:rsidRDefault="00E06E3B" w:rsidP="00170EDB">
      <w:pPr>
        <w:pStyle w:val="ListParagraph"/>
        <w:numPr>
          <w:ilvl w:val="0"/>
          <w:numId w:val="17"/>
        </w:numPr>
      </w:pPr>
      <w:r w:rsidRPr="00E06E3B">
        <w:t>God’s Salvation of Zion (40-66)</w:t>
      </w:r>
    </w:p>
    <w:p w14:paraId="0E3FB450" w14:textId="2B5FC74F" w:rsidR="00DD68AD" w:rsidRDefault="00E06E3B" w:rsidP="00E06E3B">
      <w:pPr>
        <w:pStyle w:val="ListParagraph"/>
        <w:numPr>
          <w:ilvl w:val="0"/>
          <w:numId w:val="22"/>
        </w:numPr>
        <w:ind w:left="1440" w:hanging="360"/>
      </w:pPr>
      <w:r>
        <w:t>Superiority of Jehovah over Idols (40-48)</w:t>
      </w:r>
    </w:p>
    <w:p w14:paraId="146DF912" w14:textId="71BA3E3C" w:rsidR="00E06E3B" w:rsidRDefault="00E06E3B" w:rsidP="00E06E3B">
      <w:pPr>
        <w:pStyle w:val="ListParagraph"/>
        <w:numPr>
          <w:ilvl w:val="0"/>
          <w:numId w:val="22"/>
        </w:numPr>
        <w:ind w:left="1440" w:hanging="360"/>
      </w:pPr>
      <w:r>
        <w:t>“Things That Make for Peace” (49-57)</w:t>
      </w:r>
    </w:p>
    <w:p w14:paraId="10F28833" w14:textId="50333978" w:rsidR="00E06E3B" w:rsidRPr="00834905" w:rsidRDefault="00E06E3B" w:rsidP="00E06E3B">
      <w:pPr>
        <w:pStyle w:val="ListParagraph"/>
        <w:numPr>
          <w:ilvl w:val="0"/>
          <w:numId w:val="22"/>
        </w:numPr>
        <w:ind w:left="1440" w:hanging="360"/>
      </w:pPr>
      <w:r>
        <w:t>Establishment of Zion (58-66)</w:t>
      </w:r>
    </w:p>
    <w:p w14:paraId="3C613F4B" w14:textId="77777777" w:rsidR="009013B4" w:rsidRDefault="009013B4" w:rsidP="009013B4">
      <w:pPr>
        <w:pStyle w:val="Heading2"/>
      </w:pPr>
      <w:bookmarkStart w:id="24" w:name="_Toc4883194"/>
      <w:bookmarkStart w:id="25" w:name="_Toc30457706"/>
      <w:bookmarkStart w:id="26" w:name="_Toc30941261"/>
      <w:bookmarkStart w:id="27" w:name="_Toc32155463"/>
      <w:bookmarkEnd w:id="22"/>
      <w:bookmarkEnd w:id="23"/>
      <w:r>
        <w:t>Question Design</w:t>
      </w:r>
      <w:bookmarkEnd w:id="24"/>
      <w:bookmarkEnd w:id="25"/>
      <w:bookmarkEnd w:id="26"/>
      <w:bookmarkEnd w:id="27"/>
    </w:p>
    <w:p w14:paraId="79C5E720" w14:textId="28B3632E" w:rsidR="009013B4" w:rsidRDefault="009013B4" w:rsidP="009013B4">
      <w:pPr>
        <w:ind w:left="360"/>
      </w:pPr>
      <w:r>
        <w:t xml:space="preserve">Most of the questions are designed to provoke thought and a deeper understanding of the text, which should make the answers not only more memorable but also more effective toward </w:t>
      </w:r>
      <w:r w:rsidR="00813298">
        <w:t xml:space="preserve">personal </w:t>
      </w:r>
      <w:r>
        <w:t xml:space="preserve">application and transformation of the inner man.  </w:t>
      </w:r>
      <w:r w:rsidR="00A26316">
        <w:t xml:space="preserve">The relevant verses are specified with each question, which should help narrow the </w:t>
      </w:r>
      <w:r w:rsidR="00813298">
        <w:t>focus</w:t>
      </w:r>
      <w:r w:rsidR="00A26316">
        <w:t xml:space="preserve"> of the question and possible answers.  </w:t>
      </w:r>
      <w:r>
        <w:t>Please do not be frustrated by more challenging</w:t>
      </w:r>
      <w:r w:rsidR="00813298">
        <w:t xml:space="preserve"> or obscure</w:t>
      </w:r>
      <w:r>
        <w:t xml:space="preserve"> questions.  Do your best to prepare, and we will study the text and consider answers graciously in class.</w:t>
      </w:r>
      <w:r w:rsidR="00A26316">
        <w:t xml:space="preserve">  Feel free to call, text, or email me.  I’m always happy to point you in the intended direction.</w:t>
      </w:r>
    </w:p>
    <w:p w14:paraId="788990E8" w14:textId="42F53B5A" w:rsidR="00D35C3D" w:rsidRDefault="00D35C3D" w:rsidP="00D35C3D">
      <w:pPr>
        <w:pStyle w:val="Heading2"/>
      </w:pPr>
      <w:bookmarkStart w:id="28" w:name="_Toc30457707"/>
      <w:bookmarkStart w:id="29" w:name="_Toc30941262"/>
      <w:bookmarkStart w:id="30" w:name="_Toc32155464"/>
      <w:r>
        <w:t>References</w:t>
      </w:r>
      <w:bookmarkEnd w:id="28"/>
      <w:bookmarkEnd w:id="29"/>
      <w:bookmarkEnd w:id="30"/>
    </w:p>
    <w:p w14:paraId="54F2B2E0" w14:textId="045A638F" w:rsidR="00D35C3D" w:rsidRDefault="00D35C3D" w:rsidP="009013B4">
      <w:pPr>
        <w:ind w:left="360"/>
      </w:pPr>
      <w:r>
        <w:t>The following references were helpful in the preparation of this material.  Almost all the thoughts found here can be traced to one or more of these</w:t>
      </w:r>
      <w:r w:rsidR="004F3CAF">
        <w:t xml:space="preserve"> works</w:t>
      </w:r>
      <w:r>
        <w:t>, if not pulled directly from Scripture:</w:t>
      </w:r>
    </w:p>
    <w:p w14:paraId="50A1581C" w14:textId="77777777" w:rsidR="000D0830" w:rsidRDefault="000D0830">
      <w:pPr>
        <w:rPr>
          <w:rFonts w:asciiTheme="majorHAnsi" w:eastAsiaTheme="majorEastAsia" w:hAnsiTheme="majorHAnsi" w:cstheme="majorBidi"/>
          <w:b/>
          <w:bCs/>
          <w:color w:val="7A7A7A" w:themeColor="accent1"/>
        </w:rPr>
      </w:pPr>
      <w:bookmarkStart w:id="31" w:name="_Toc30457708"/>
      <w:bookmarkStart w:id="32" w:name="_Toc30941263"/>
      <w:bookmarkStart w:id="33" w:name="_Toc32155465"/>
      <w:r>
        <w:br w:type="page"/>
      </w:r>
    </w:p>
    <w:p w14:paraId="7376ECBC" w14:textId="3F3ADF9D" w:rsidR="00AC31C8" w:rsidRDefault="00AC31C8" w:rsidP="00AC31C8">
      <w:pPr>
        <w:pStyle w:val="Heading3"/>
      </w:pPr>
      <w:r>
        <w:lastRenderedPageBreak/>
        <w:t>Commentaries:</w:t>
      </w:r>
      <w:bookmarkEnd w:id="31"/>
      <w:bookmarkEnd w:id="32"/>
      <w:bookmarkEnd w:id="33"/>
    </w:p>
    <w:p w14:paraId="46987A55" w14:textId="64F25D59" w:rsidR="00952D80" w:rsidRDefault="00952D80" w:rsidP="003A2A2F">
      <w:pPr>
        <w:pStyle w:val="ListParagraph"/>
        <w:numPr>
          <w:ilvl w:val="0"/>
          <w:numId w:val="39"/>
        </w:numPr>
        <w:ind w:left="720"/>
      </w:pPr>
      <w:r>
        <w:t xml:space="preserve">Hailey, Homer.  </w:t>
      </w:r>
      <w:r>
        <w:rPr>
          <w:i/>
        </w:rPr>
        <w:t>A Commentary on Isaiah with Emphasis on the Messianic Hope</w:t>
      </w:r>
      <w:r>
        <w:t>.  Baker Book House.  Grand Rapids, MI, 1985.</w:t>
      </w:r>
    </w:p>
    <w:p w14:paraId="11A89589" w14:textId="31FB8BCD" w:rsidR="00023DAD" w:rsidRDefault="007364A0" w:rsidP="003A2A2F">
      <w:pPr>
        <w:pStyle w:val="ListParagraph"/>
        <w:numPr>
          <w:ilvl w:val="0"/>
          <w:numId w:val="39"/>
        </w:numPr>
        <w:ind w:left="720"/>
      </w:pPr>
      <w:r>
        <w:t>Young, Edward</w:t>
      </w:r>
      <w:r w:rsidR="00023DAD">
        <w:t xml:space="preserve"> J.  </w:t>
      </w:r>
      <w:r w:rsidR="00023DAD">
        <w:rPr>
          <w:i/>
        </w:rPr>
        <w:t>The Book of Isaiah:  The English Text, With Introduction, Exposition, and Notes, Vols. I-III</w:t>
      </w:r>
      <w:r w:rsidR="00023DAD">
        <w:t>.  William B. Eerdmans Publishing Company.  Grand Rapids, MI.  1972, 2</w:t>
      </w:r>
      <w:r w:rsidR="00023DAD" w:rsidRPr="00023DAD">
        <w:rPr>
          <w:vertAlign w:val="superscript"/>
        </w:rPr>
        <w:t>nd</w:t>
      </w:r>
      <w:r w:rsidR="00023DAD">
        <w:t xml:space="preserve"> edition, 1974, 4</w:t>
      </w:r>
      <w:r w:rsidR="00023DAD" w:rsidRPr="00023DAD">
        <w:rPr>
          <w:vertAlign w:val="superscript"/>
        </w:rPr>
        <w:t>th</w:t>
      </w:r>
      <w:r w:rsidR="00023DAD">
        <w:t xml:space="preserve"> printing.</w:t>
      </w:r>
    </w:p>
    <w:p w14:paraId="1A2F185C" w14:textId="4AF1DD77" w:rsidR="00952D80" w:rsidRDefault="00952D80" w:rsidP="003A2A2F">
      <w:pPr>
        <w:pStyle w:val="ListParagraph"/>
        <w:numPr>
          <w:ilvl w:val="0"/>
          <w:numId w:val="39"/>
        </w:numPr>
        <w:ind w:left="720"/>
      </w:pPr>
      <w:r>
        <w:t xml:space="preserve">Humphries, John A.  </w:t>
      </w:r>
      <w:r w:rsidRPr="00952D80">
        <w:rPr>
          <w:i/>
        </w:rPr>
        <w:t>Truth Commentaries:  Isaiah</w:t>
      </w:r>
      <w:r>
        <w:rPr>
          <w:i/>
        </w:rPr>
        <w:t>.</w:t>
      </w:r>
      <w:r>
        <w:t xml:space="preserve">  Mike Willis, Series Editor.  Truth Publications, Inc.  Athens, AL.  2019.</w:t>
      </w:r>
    </w:p>
    <w:p w14:paraId="38DFCE8F" w14:textId="7330506D" w:rsidR="00AC31C8" w:rsidRDefault="00AC31C8" w:rsidP="003A2A2F">
      <w:pPr>
        <w:pStyle w:val="ListParagraph"/>
        <w:numPr>
          <w:ilvl w:val="0"/>
          <w:numId w:val="39"/>
        </w:numPr>
        <w:ind w:left="720"/>
      </w:pPr>
      <w:r>
        <w:t xml:space="preserve">Delitzsch, F.  </w:t>
      </w:r>
      <w:r>
        <w:rPr>
          <w:i/>
        </w:rPr>
        <w:t>The Prophecies of Isaiah.</w:t>
      </w:r>
      <w:r>
        <w:t xml:space="preserve">  Commentary on the Old Testament by C.F. Keil and F. Delitzsch.  James Martin, Translated.  Hendrickson Publishers, Inc.  Peabody, MA.  2</w:t>
      </w:r>
      <w:r w:rsidRPr="00AC31C8">
        <w:rPr>
          <w:vertAlign w:val="superscript"/>
        </w:rPr>
        <w:t>nd</w:t>
      </w:r>
      <w:r>
        <w:t xml:space="preserve"> printing, 2006.  Reprinted from original English edition by T. &amp; T. Clark, Edinburgh, 1866-91.</w:t>
      </w:r>
    </w:p>
    <w:p w14:paraId="1F8A4E20" w14:textId="788F9DF4" w:rsidR="0075381D" w:rsidRDefault="00950620" w:rsidP="003A2A2F">
      <w:pPr>
        <w:pStyle w:val="ListParagraph"/>
        <w:numPr>
          <w:ilvl w:val="0"/>
          <w:numId w:val="39"/>
        </w:numPr>
        <w:ind w:left="720"/>
      </w:pPr>
      <w:r w:rsidRPr="00950620">
        <w:t xml:space="preserve">Shackelford, Don and Eddie Cloer.  </w:t>
      </w:r>
      <w:r w:rsidR="0075381D">
        <w:rPr>
          <w:i/>
        </w:rPr>
        <w:t>Truth for Today Commentary:  Isaiah.</w:t>
      </w:r>
      <w:r w:rsidR="0075381D">
        <w:t xml:space="preserve">  Resource Publications.  Searcy, AR.  2005, 2015, 2</w:t>
      </w:r>
      <w:r w:rsidR="0075381D" w:rsidRPr="0075381D">
        <w:rPr>
          <w:vertAlign w:val="superscript"/>
        </w:rPr>
        <w:t>nd</w:t>
      </w:r>
      <w:r w:rsidR="0075381D">
        <w:t xml:space="preserve"> printing.</w:t>
      </w:r>
    </w:p>
    <w:p w14:paraId="6C5FCAFF" w14:textId="18DEB6CA" w:rsidR="00952D80" w:rsidRDefault="004A1A76" w:rsidP="003A2A2F">
      <w:pPr>
        <w:pStyle w:val="ListParagraph"/>
        <w:numPr>
          <w:ilvl w:val="0"/>
          <w:numId w:val="39"/>
        </w:numPr>
        <w:ind w:left="720"/>
      </w:pPr>
      <w:r>
        <w:t>Coffman</w:t>
      </w:r>
      <w:r w:rsidR="00952D80">
        <w:t xml:space="preserve">, James </w:t>
      </w:r>
      <w:r>
        <w:t xml:space="preserve">Burton </w:t>
      </w:r>
      <w:r w:rsidR="00952D80">
        <w:t xml:space="preserve">and Thelma B.  </w:t>
      </w:r>
      <w:r w:rsidR="00952D80">
        <w:rPr>
          <w:i/>
        </w:rPr>
        <w:t>Commentary on Isaiah</w:t>
      </w:r>
      <w:r w:rsidR="00952D80">
        <w:t>.</w:t>
      </w:r>
      <w:r w:rsidR="00F16015">
        <w:t xml:space="preserve">  ACU Press, Abilene Christian University.  Abilene, TX.  1990.</w:t>
      </w:r>
    </w:p>
    <w:p w14:paraId="7E0189DE" w14:textId="72963171" w:rsidR="00AC31C8" w:rsidRDefault="00AC31C8" w:rsidP="00AC31C8">
      <w:pPr>
        <w:pStyle w:val="Heading3"/>
      </w:pPr>
      <w:bookmarkStart w:id="34" w:name="_Toc30457709"/>
      <w:bookmarkStart w:id="35" w:name="_Toc30941264"/>
      <w:bookmarkStart w:id="36" w:name="_Toc32155466"/>
      <w:r>
        <w:t>Lesson Books:</w:t>
      </w:r>
      <w:bookmarkEnd w:id="34"/>
      <w:bookmarkEnd w:id="35"/>
      <w:bookmarkEnd w:id="36"/>
    </w:p>
    <w:p w14:paraId="0ADA63CB" w14:textId="0D5378FF" w:rsidR="00AC31C8" w:rsidRDefault="00AC31C8" w:rsidP="003A2A2F">
      <w:pPr>
        <w:pStyle w:val="ListParagraph"/>
        <w:numPr>
          <w:ilvl w:val="0"/>
          <w:numId w:val="38"/>
        </w:numPr>
        <w:ind w:left="720"/>
      </w:pPr>
      <w:r>
        <w:t xml:space="preserve">Harkrider, Robert.  </w:t>
      </w:r>
      <w:r>
        <w:rPr>
          <w:i/>
        </w:rPr>
        <w:t>Isaiah: “Trust In The Holy One of Israel”.</w:t>
      </w:r>
      <w:r>
        <w:t xml:space="preserve">  Norris Book Company.  Russellville, AL.  1986.</w:t>
      </w:r>
    </w:p>
    <w:p w14:paraId="565576DF" w14:textId="771E3453" w:rsidR="00A63989" w:rsidRDefault="00A63989" w:rsidP="003A2A2F">
      <w:pPr>
        <w:pStyle w:val="ListParagraph"/>
        <w:numPr>
          <w:ilvl w:val="0"/>
          <w:numId w:val="38"/>
        </w:numPr>
        <w:ind w:left="720"/>
      </w:pPr>
      <w:r>
        <w:t xml:space="preserve">Petty, Dan </w:t>
      </w:r>
      <w:r>
        <w:rPr>
          <w:i/>
        </w:rPr>
        <w:t>et al</w:t>
      </w:r>
      <w:r>
        <w:t xml:space="preserve">.  </w:t>
      </w:r>
      <w:r>
        <w:rPr>
          <w:i/>
        </w:rPr>
        <w:t>Portraits in Isaiah</w:t>
      </w:r>
      <w:r>
        <w:t>.  2006 Florida College Annual Lectures.  Florida College Bookstore.  Temple Terrace, FL.  2006.</w:t>
      </w:r>
    </w:p>
    <w:p w14:paraId="4577875B" w14:textId="1C31E5F7" w:rsidR="003B6CC3" w:rsidRDefault="003B6CC3" w:rsidP="003A2A2F">
      <w:pPr>
        <w:pStyle w:val="ListParagraph"/>
        <w:numPr>
          <w:ilvl w:val="0"/>
          <w:numId w:val="38"/>
        </w:numPr>
        <w:ind w:left="720"/>
      </w:pPr>
      <w:r>
        <w:t xml:space="preserve">Waldron, Bob and Sandra.  </w:t>
      </w:r>
      <w:r>
        <w:rPr>
          <w:i/>
        </w:rPr>
        <w:t>Till There Was No Remedy:  The Story of the Divided Kingdom And the Prophets of the Period.</w:t>
      </w:r>
      <w:r>
        <w:t xml:space="preserve">  Bob Waldron.  Athens, AL.  1993.</w:t>
      </w:r>
    </w:p>
    <w:p w14:paraId="5C3ACF4A" w14:textId="3BC9E99C" w:rsidR="00D35C3D" w:rsidRDefault="00226944" w:rsidP="003A2A2F">
      <w:pPr>
        <w:pStyle w:val="ListParagraph"/>
        <w:numPr>
          <w:ilvl w:val="0"/>
          <w:numId w:val="38"/>
        </w:numPr>
        <w:ind w:left="720"/>
      </w:pPr>
      <w:r>
        <w:t xml:space="preserve">Rader, Donnie V.  </w:t>
      </w:r>
      <w:r>
        <w:rPr>
          <w:i/>
        </w:rPr>
        <w:t>Isaiah, A Stud</w:t>
      </w:r>
      <w:r w:rsidR="00AC31C8">
        <w:rPr>
          <w:i/>
        </w:rPr>
        <w:t>y.</w:t>
      </w:r>
      <w:r w:rsidR="00AC31C8">
        <w:t xml:space="preserve">  Guardian of Truth Foundation.  Bowling Green, KY.  2003.</w:t>
      </w:r>
    </w:p>
    <w:p w14:paraId="6AAF8967" w14:textId="21179860" w:rsidR="00AC31C8" w:rsidRPr="009013B4" w:rsidRDefault="00952D80" w:rsidP="003A2A2F">
      <w:pPr>
        <w:pStyle w:val="ListParagraph"/>
        <w:numPr>
          <w:ilvl w:val="0"/>
          <w:numId w:val="38"/>
        </w:numPr>
        <w:ind w:left="720"/>
      </w:pPr>
      <w:r>
        <w:t xml:space="preserve">Chesser, Frank.  </w:t>
      </w:r>
      <w:r>
        <w:rPr>
          <w:i/>
        </w:rPr>
        <w:t>The Heart of Isaiah.</w:t>
      </w:r>
      <w:r>
        <w:t xml:space="preserve">  Publishing Designs, Inc.  Huntsville, AL.  2016.</w:t>
      </w:r>
    </w:p>
    <w:p w14:paraId="3840B062" w14:textId="6873B3F1" w:rsidR="00FB12BF" w:rsidRDefault="00FB12BF">
      <w:pPr>
        <w:rPr>
          <w:rFonts w:asciiTheme="majorHAnsi" w:eastAsiaTheme="majorEastAsia" w:hAnsiTheme="majorHAnsi" w:cstheme="majorBidi"/>
          <w:b/>
          <w:bCs/>
          <w:color w:val="5B5B5B" w:themeColor="accent1" w:themeShade="BF"/>
          <w:sz w:val="36"/>
          <w:szCs w:val="28"/>
        </w:rPr>
      </w:pPr>
      <w:r>
        <w:br w:type="page"/>
      </w:r>
    </w:p>
    <w:p w14:paraId="24BB7FE3" w14:textId="06B6A1C5" w:rsidR="00B44929" w:rsidRDefault="008D35CB" w:rsidP="0020001E">
      <w:pPr>
        <w:pStyle w:val="Heading1"/>
      </w:pPr>
      <w:bookmarkStart w:id="37" w:name="_Toc32155467"/>
      <w:r>
        <w:lastRenderedPageBreak/>
        <w:t>Isaiah</w:t>
      </w:r>
      <w:r w:rsidR="0020001E">
        <w:t xml:space="preserve"> 1</w:t>
      </w:r>
      <w:r>
        <w:t>-</w:t>
      </w:r>
      <w:r w:rsidR="001A5D64">
        <w:t>6</w:t>
      </w:r>
      <w:r w:rsidR="008D044C">
        <w:t xml:space="preserve">: </w:t>
      </w:r>
      <w:r w:rsidR="00F96A04">
        <w:t xml:space="preserve"> </w:t>
      </w:r>
      <w:r w:rsidR="00052190">
        <w:t xml:space="preserve">Judgment </w:t>
      </w:r>
      <w:r w:rsidR="008A002E">
        <w:t>on</w:t>
      </w:r>
      <w:r w:rsidR="00052190">
        <w:t xml:space="preserve"> Judah</w:t>
      </w:r>
      <w:bookmarkEnd w:id="37"/>
    </w:p>
    <w:p w14:paraId="4825EA9A" w14:textId="44AFD0BD" w:rsidR="00E82C25" w:rsidRPr="00E75915" w:rsidRDefault="00F05FCA" w:rsidP="0020001E">
      <w:pPr>
        <w:pStyle w:val="Heading2"/>
      </w:pPr>
      <w:bookmarkStart w:id="38" w:name="_Toc4883196"/>
      <w:bookmarkStart w:id="39" w:name="_Toc32155468"/>
      <w:r>
        <w:t>Beasts of Sodom</w:t>
      </w:r>
      <w:r w:rsidR="00BC093B">
        <w:t xml:space="preserve"> </w:t>
      </w:r>
      <w:r w:rsidR="00E82C25" w:rsidRPr="00E75915">
        <w:t xml:space="preserve">– </w:t>
      </w:r>
      <w:r w:rsidR="00BC093B">
        <w:t>Isaiah</w:t>
      </w:r>
      <w:r w:rsidR="00E82C25">
        <w:t xml:space="preserve"> 1:1-</w:t>
      </w:r>
      <w:bookmarkEnd w:id="38"/>
      <w:r>
        <w:t>20</w:t>
      </w:r>
      <w:bookmarkEnd w:id="39"/>
    </w:p>
    <w:p w14:paraId="71A5E631" w14:textId="35E7E829" w:rsidR="000B2DA2" w:rsidRDefault="00BC093B" w:rsidP="00170EDB">
      <w:pPr>
        <w:pStyle w:val="ListParagraph"/>
        <w:numPr>
          <w:ilvl w:val="0"/>
          <w:numId w:val="1"/>
        </w:numPr>
        <w:spacing w:after="1200"/>
        <w:contextualSpacing w:val="0"/>
      </w:pPr>
      <w:bookmarkStart w:id="40" w:name="_Toc351820972"/>
      <w:bookmarkStart w:id="41" w:name="_Toc478552745"/>
      <w:r>
        <w:t>How was any ox or donkey smarter than Israel</w:t>
      </w:r>
      <w:r w:rsidR="00AC6125">
        <w:t xml:space="preserve"> (</w:t>
      </w:r>
      <w:r w:rsidR="00AC6125" w:rsidRPr="00AC6125">
        <w:rPr>
          <w:b/>
        </w:rPr>
        <w:t>1:1-</w:t>
      </w:r>
      <w:r>
        <w:rPr>
          <w:b/>
        </w:rPr>
        <w:t>3</w:t>
      </w:r>
      <w:r w:rsidR="00AC6125">
        <w:t>)</w:t>
      </w:r>
      <w:r w:rsidR="000B2DA2">
        <w:t>?</w:t>
      </w:r>
      <w:r w:rsidR="00107D19">
        <w:t xml:space="preserve">  How might we blunder similarly?</w:t>
      </w:r>
    </w:p>
    <w:p w14:paraId="48BA4953" w14:textId="743469B3" w:rsidR="00BC093B" w:rsidRDefault="001A5DFA" w:rsidP="00170EDB">
      <w:pPr>
        <w:pStyle w:val="ListParagraph"/>
        <w:numPr>
          <w:ilvl w:val="0"/>
          <w:numId w:val="1"/>
        </w:numPr>
        <w:spacing w:after="1200"/>
        <w:contextualSpacing w:val="0"/>
      </w:pPr>
      <w:r>
        <w:t xml:space="preserve">What language does Isaiah use to illustrate the </w:t>
      </w:r>
      <w:r w:rsidR="00D54479">
        <w:t xml:space="preserve">gross </w:t>
      </w:r>
      <w:r>
        <w:t>extent of Judah’s sin (</w:t>
      </w:r>
      <w:r w:rsidRPr="001A5DFA">
        <w:rPr>
          <w:b/>
        </w:rPr>
        <w:t>1:4-6</w:t>
      </w:r>
      <w:r>
        <w:t>)?</w:t>
      </w:r>
    </w:p>
    <w:p w14:paraId="1070A640" w14:textId="1EA23EEF" w:rsidR="001A5DFA" w:rsidRDefault="001A5DFA" w:rsidP="00170EDB">
      <w:pPr>
        <w:pStyle w:val="ListParagraph"/>
        <w:numPr>
          <w:ilvl w:val="0"/>
          <w:numId w:val="1"/>
        </w:numPr>
        <w:spacing w:after="1200"/>
        <w:contextualSpacing w:val="0"/>
      </w:pPr>
      <w:r>
        <w:t>How did their current condition make their obstinance even more obvious, undeniable (</w:t>
      </w:r>
      <w:r w:rsidRPr="001A5DFA">
        <w:rPr>
          <w:b/>
        </w:rPr>
        <w:t>1:7-9</w:t>
      </w:r>
      <w:r>
        <w:t>)?</w:t>
      </w:r>
    </w:p>
    <w:p w14:paraId="51552114" w14:textId="38EAD87B" w:rsidR="001A5DFA" w:rsidRDefault="002F48D8" w:rsidP="00170EDB">
      <w:pPr>
        <w:pStyle w:val="ListParagraph"/>
        <w:numPr>
          <w:ilvl w:val="0"/>
          <w:numId w:val="1"/>
        </w:numPr>
        <w:spacing w:after="1200"/>
        <w:contextualSpacing w:val="0"/>
      </w:pPr>
      <w:r>
        <w:t>Why did God no longer want their sacrifices (</w:t>
      </w:r>
      <w:r w:rsidRPr="002F48D8">
        <w:rPr>
          <w:b/>
        </w:rPr>
        <w:t>1:10-17</w:t>
      </w:r>
      <w:r>
        <w:t>)?  How could this apply to our worship today?</w:t>
      </w:r>
    </w:p>
    <w:p w14:paraId="247FA746" w14:textId="1C5DBAE6" w:rsidR="002F48D8" w:rsidRDefault="00F05FCA" w:rsidP="00170EDB">
      <w:pPr>
        <w:pStyle w:val="ListParagraph"/>
        <w:numPr>
          <w:ilvl w:val="0"/>
          <w:numId w:val="1"/>
        </w:numPr>
        <w:spacing w:after="1200"/>
        <w:contextualSpacing w:val="0"/>
      </w:pPr>
      <w:r>
        <w:t>What invitation does God extend, requiring they rise above their carnal perspective (</w:t>
      </w:r>
      <w:r w:rsidRPr="00F05FCA">
        <w:rPr>
          <w:b/>
        </w:rPr>
        <w:t>1:18-20</w:t>
      </w:r>
      <w:r>
        <w:t>)?</w:t>
      </w:r>
    </w:p>
    <w:p w14:paraId="4727BA78" w14:textId="0025C1F9" w:rsidR="00E82C25" w:rsidRDefault="00F05FCA" w:rsidP="0020001E">
      <w:pPr>
        <w:pStyle w:val="Heading2"/>
      </w:pPr>
      <w:bookmarkStart w:id="42" w:name="_Toc4883197"/>
      <w:bookmarkStart w:id="43" w:name="_Toc32155469"/>
      <w:r>
        <w:t>Jerusalem, a Spiritual Harlot</w:t>
      </w:r>
      <w:r w:rsidR="00E82C25">
        <w:t xml:space="preserve"> </w:t>
      </w:r>
      <w:r w:rsidR="00E82C25" w:rsidRPr="00E75915">
        <w:t>–</w:t>
      </w:r>
      <w:r w:rsidR="00BC093B">
        <w:t xml:space="preserve"> Isaiah </w:t>
      </w:r>
      <w:r w:rsidR="00E82C25">
        <w:t>1:</w:t>
      </w:r>
      <w:r>
        <w:t>21-31</w:t>
      </w:r>
      <w:bookmarkEnd w:id="42"/>
      <w:bookmarkEnd w:id="43"/>
    </w:p>
    <w:p w14:paraId="090A8ED2" w14:textId="6C053337" w:rsidR="00C5577E" w:rsidRDefault="00F05FCA" w:rsidP="00BC093B">
      <w:pPr>
        <w:pStyle w:val="ListParagraph"/>
        <w:numPr>
          <w:ilvl w:val="0"/>
          <w:numId w:val="1"/>
        </w:numPr>
        <w:spacing w:after="1200"/>
        <w:contextualSpacing w:val="0"/>
      </w:pPr>
      <w:r>
        <w:t>How could Jerusalem be compared to a harlot</w:t>
      </w:r>
      <w:r w:rsidR="00D25B45">
        <w:t xml:space="preserve"> (</w:t>
      </w:r>
      <w:r w:rsidR="00D25B45" w:rsidRPr="00D25B45">
        <w:rPr>
          <w:b/>
        </w:rPr>
        <w:t>1:</w:t>
      </w:r>
      <w:r>
        <w:rPr>
          <w:b/>
        </w:rPr>
        <w:t>21-23</w:t>
      </w:r>
      <w:r w:rsidR="00D25B45">
        <w:t>)</w:t>
      </w:r>
      <w:r w:rsidR="00356D4E">
        <w:t>?</w:t>
      </w:r>
      <w:r w:rsidR="00EE45AA">
        <w:t xml:space="preserve">  When might the same be said of us?</w:t>
      </w:r>
    </w:p>
    <w:p w14:paraId="5AC9F310" w14:textId="1E60412E" w:rsidR="008D35CB" w:rsidRDefault="00F05FCA" w:rsidP="008D35CB">
      <w:pPr>
        <w:pStyle w:val="ListParagraph"/>
        <w:numPr>
          <w:ilvl w:val="0"/>
          <w:numId w:val="1"/>
        </w:numPr>
        <w:spacing w:after="1200"/>
        <w:contextualSpacing w:val="0"/>
      </w:pPr>
      <w:r>
        <w:t>What action would the Lord take to restore the city to its faithfulness</w:t>
      </w:r>
      <w:r w:rsidR="008D35CB">
        <w:t xml:space="preserve"> (</w:t>
      </w:r>
      <w:r w:rsidR="008D35CB" w:rsidRPr="008D35CB">
        <w:rPr>
          <w:b/>
        </w:rPr>
        <w:t>1:24-31</w:t>
      </w:r>
      <w:r w:rsidR="008D35CB">
        <w:t>)?</w:t>
      </w:r>
    </w:p>
    <w:p w14:paraId="6DB13E53" w14:textId="16B92F0E" w:rsidR="00A322C8" w:rsidRDefault="00A322C8" w:rsidP="008D35CB">
      <w:pPr>
        <w:pStyle w:val="ListParagraph"/>
        <w:numPr>
          <w:ilvl w:val="0"/>
          <w:numId w:val="1"/>
        </w:numPr>
        <w:spacing w:after="1200"/>
        <w:contextualSpacing w:val="0"/>
      </w:pPr>
      <w:r>
        <w:t>When would this have</w:t>
      </w:r>
      <w:r w:rsidR="00D31F5F">
        <w:t xml:space="preserve"> been fulfilled</w:t>
      </w:r>
      <w:r>
        <w:t>?</w:t>
      </w:r>
    </w:p>
    <w:p w14:paraId="107E8FCC" w14:textId="0293AEBE" w:rsidR="008D35CB" w:rsidRDefault="00C86463" w:rsidP="008D35CB">
      <w:pPr>
        <w:pStyle w:val="Heading2"/>
      </w:pPr>
      <w:bookmarkStart w:id="44" w:name="_Toc32155470"/>
      <w:r>
        <w:lastRenderedPageBreak/>
        <w:t xml:space="preserve">Jerusalem’s </w:t>
      </w:r>
      <w:r w:rsidR="00C40B8D">
        <w:t xml:space="preserve">Exalted </w:t>
      </w:r>
      <w:r>
        <w:t>Future</w:t>
      </w:r>
      <w:r w:rsidR="00E00372">
        <w:t xml:space="preserve"> </w:t>
      </w:r>
      <w:r w:rsidR="008D35CB" w:rsidRPr="00E75915">
        <w:t>–</w:t>
      </w:r>
      <w:r w:rsidR="008D35CB">
        <w:t xml:space="preserve"> Isaiah </w:t>
      </w:r>
      <w:r>
        <w:t>2</w:t>
      </w:r>
      <w:r w:rsidR="008D35CB">
        <w:t>:1-</w:t>
      </w:r>
      <w:r w:rsidR="00CA0DCD">
        <w:t>4</w:t>
      </w:r>
      <w:bookmarkEnd w:id="44"/>
    </w:p>
    <w:p w14:paraId="0C45DC08" w14:textId="4460CC5A" w:rsidR="00CA0DCD" w:rsidRDefault="00C86463" w:rsidP="00CA0DCD">
      <w:pPr>
        <w:pStyle w:val="ListParagraph"/>
        <w:numPr>
          <w:ilvl w:val="0"/>
          <w:numId w:val="1"/>
        </w:numPr>
        <w:spacing w:after="1200"/>
        <w:contextualSpacing w:val="0"/>
      </w:pPr>
      <w:r>
        <w:t xml:space="preserve">Summarize the attributes listed to describe Jerusalem in the </w:t>
      </w:r>
      <w:r w:rsidRPr="00337990">
        <w:rPr>
          <w:i/>
        </w:rPr>
        <w:t>“latter days”</w:t>
      </w:r>
      <w:r>
        <w:t xml:space="preserve"> </w:t>
      </w:r>
      <w:r w:rsidR="008D35CB">
        <w:t>(</w:t>
      </w:r>
      <w:r w:rsidRPr="00C86463">
        <w:rPr>
          <w:b/>
        </w:rPr>
        <w:t>2</w:t>
      </w:r>
      <w:r w:rsidR="008D35CB" w:rsidRPr="00C86463">
        <w:rPr>
          <w:b/>
        </w:rPr>
        <w:t>:1-</w:t>
      </w:r>
      <w:r w:rsidRPr="00C86463">
        <w:rPr>
          <w:b/>
        </w:rPr>
        <w:t>4</w:t>
      </w:r>
      <w:r w:rsidR="008D35CB">
        <w:t>)?</w:t>
      </w:r>
      <w:r>
        <w:t xml:space="preserve">  How were each of these fulfilled?</w:t>
      </w:r>
    </w:p>
    <w:p w14:paraId="508C73E2" w14:textId="7001993E" w:rsidR="008D3615" w:rsidRDefault="008D3615" w:rsidP="00CA0DCD">
      <w:pPr>
        <w:pStyle w:val="ListParagraph"/>
        <w:numPr>
          <w:ilvl w:val="0"/>
          <w:numId w:val="1"/>
        </w:numPr>
        <w:spacing w:after="1200"/>
        <w:contextualSpacing w:val="0"/>
      </w:pPr>
      <w:r>
        <w:t xml:space="preserve">Why might this section be placed in the </w:t>
      </w:r>
      <w:r w:rsidR="00C95B76">
        <w:t>middle</w:t>
      </w:r>
      <w:r>
        <w:t xml:space="preserve"> of extensive condemnation and judgment?</w:t>
      </w:r>
    </w:p>
    <w:p w14:paraId="6F16E363" w14:textId="08FF3AC3" w:rsidR="00CA0DCD" w:rsidRDefault="003A39D4" w:rsidP="00CA0DCD">
      <w:pPr>
        <w:pStyle w:val="Heading2"/>
      </w:pPr>
      <w:bookmarkStart w:id="45" w:name="_Toc32155471"/>
      <w:r>
        <w:t>Repent before the Day of the Lord</w:t>
      </w:r>
      <w:r w:rsidR="00CA0DCD">
        <w:t xml:space="preserve"> </w:t>
      </w:r>
      <w:r w:rsidR="00CA0DCD" w:rsidRPr="00E75915">
        <w:t>–</w:t>
      </w:r>
      <w:r w:rsidR="00CA0DCD">
        <w:t xml:space="preserve"> Isaiah 2:5-</w:t>
      </w:r>
      <w:r>
        <w:t>22</w:t>
      </w:r>
      <w:bookmarkEnd w:id="45"/>
    </w:p>
    <w:p w14:paraId="625F368F" w14:textId="25A16886" w:rsidR="008D35CB" w:rsidRDefault="00C04D8D" w:rsidP="00CA0DCD">
      <w:pPr>
        <w:pStyle w:val="ListParagraph"/>
        <w:numPr>
          <w:ilvl w:val="0"/>
          <w:numId w:val="1"/>
        </w:numPr>
        <w:spacing w:after="1200"/>
        <w:contextualSpacing w:val="0"/>
      </w:pPr>
      <w:r>
        <w:t xml:space="preserve">What 3 factors </w:t>
      </w:r>
      <w:r w:rsidR="008C1760">
        <w:t>drove Judah’s departure from the Lord (</w:t>
      </w:r>
      <w:r w:rsidR="008C1760" w:rsidRPr="008C1760">
        <w:rPr>
          <w:b/>
        </w:rPr>
        <w:t>2:5-9</w:t>
      </w:r>
      <w:r w:rsidR="008C1760">
        <w:t xml:space="preserve">)?  </w:t>
      </w:r>
      <w:r w:rsidR="007C3422">
        <w:t xml:space="preserve">Are we </w:t>
      </w:r>
      <w:r w:rsidR="00CB4990">
        <w:t>impervious</w:t>
      </w:r>
      <w:r w:rsidR="007C3422">
        <w:t xml:space="preserve"> to these?  How might they affect us?</w:t>
      </w:r>
    </w:p>
    <w:p w14:paraId="37C8DAA2" w14:textId="4704717F" w:rsidR="00EC4D0B" w:rsidRDefault="00EC4D0B" w:rsidP="00CA0DCD">
      <w:pPr>
        <w:pStyle w:val="ListParagraph"/>
        <w:numPr>
          <w:ilvl w:val="0"/>
          <w:numId w:val="1"/>
        </w:numPr>
        <w:spacing w:after="1200"/>
        <w:contextualSpacing w:val="0"/>
      </w:pPr>
      <w:r>
        <w:t xml:space="preserve">Why would Isaiah ask God, </w:t>
      </w:r>
      <w:r w:rsidRPr="00AB5767">
        <w:rPr>
          <w:i/>
        </w:rPr>
        <w:t>“do not forgive them”</w:t>
      </w:r>
      <w:r>
        <w:t>, especially in comparison with Jesus’ and Stephen’s dying wo</w:t>
      </w:r>
      <w:r w:rsidRPr="00587CCF">
        <w:t>rds (</w:t>
      </w:r>
      <w:r w:rsidRPr="00D67D66">
        <w:rPr>
          <w:b/>
          <w:bCs/>
        </w:rPr>
        <w:t xml:space="preserve">2:9; </w:t>
      </w:r>
      <w:r w:rsidR="00A361F2" w:rsidRPr="00D67D66">
        <w:rPr>
          <w:b/>
          <w:bCs/>
        </w:rPr>
        <w:t xml:space="preserve">Luke 23:34; </w:t>
      </w:r>
      <w:r w:rsidR="00D8639F" w:rsidRPr="00D67D66">
        <w:rPr>
          <w:b/>
          <w:bCs/>
        </w:rPr>
        <w:t>Acts 7:60</w:t>
      </w:r>
      <w:r>
        <w:t>)?</w:t>
      </w:r>
    </w:p>
    <w:p w14:paraId="61C013E7" w14:textId="7E37A52E" w:rsidR="00F05FCA" w:rsidRDefault="00F81567" w:rsidP="00CA0DCD">
      <w:pPr>
        <w:pStyle w:val="ListParagraph"/>
        <w:numPr>
          <w:ilvl w:val="0"/>
          <w:numId w:val="1"/>
        </w:numPr>
        <w:spacing w:after="1200"/>
        <w:contextualSpacing w:val="0"/>
      </w:pPr>
      <w:r>
        <w:t xml:space="preserve">To what day does the </w:t>
      </w:r>
      <w:r w:rsidRPr="009417B7">
        <w:rPr>
          <w:i/>
        </w:rPr>
        <w:t>“Day of the Lord”</w:t>
      </w:r>
      <w:r>
        <w:t xml:space="preserve"> refer in this context (</w:t>
      </w:r>
      <w:r w:rsidRPr="00F81567">
        <w:rPr>
          <w:b/>
        </w:rPr>
        <w:t>2:10-22</w:t>
      </w:r>
      <w:r>
        <w:t xml:space="preserve">)? </w:t>
      </w:r>
      <w:r w:rsidR="00EC4D0B">
        <w:t xml:space="preserve"> Is this referencing the end of the world? </w:t>
      </w:r>
      <w:r>
        <w:t xml:space="preserve"> How do you know?</w:t>
      </w:r>
    </w:p>
    <w:p w14:paraId="567B1146" w14:textId="1D029293" w:rsidR="00A80D46" w:rsidRDefault="00A80D46" w:rsidP="00A80D46">
      <w:pPr>
        <w:pStyle w:val="ListParagraph"/>
        <w:numPr>
          <w:ilvl w:val="0"/>
          <w:numId w:val="1"/>
        </w:numPr>
        <w:spacing w:after="1200"/>
        <w:contextualSpacing w:val="0"/>
      </w:pPr>
      <w:r>
        <w:t>How should knowledge of this pending day have affected the Jews of Isaiah’s day (</w:t>
      </w:r>
      <w:r w:rsidRPr="00A80D46">
        <w:rPr>
          <w:b/>
        </w:rPr>
        <w:t>2:5, 10-22</w:t>
      </w:r>
      <w:r>
        <w:t>)?</w:t>
      </w:r>
    </w:p>
    <w:p w14:paraId="4A529CFF" w14:textId="5A293BB7" w:rsidR="00A80D46" w:rsidRDefault="00652E0F" w:rsidP="00A80D46">
      <w:pPr>
        <w:pStyle w:val="Heading2"/>
      </w:pPr>
      <w:bookmarkStart w:id="46" w:name="_Toc32155472"/>
      <w:r>
        <w:t>Judgement’s Exten</w:t>
      </w:r>
      <w:r w:rsidR="00647682">
        <w:t>t</w:t>
      </w:r>
      <w:r>
        <w:t xml:space="preserve"> and Impact</w:t>
      </w:r>
      <w:r w:rsidR="00A80D46">
        <w:t xml:space="preserve"> </w:t>
      </w:r>
      <w:r w:rsidR="00A80D46" w:rsidRPr="00E75915">
        <w:t>–</w:t>
      </w:r>
      <w:r w:rsidR="00A80D46">
        <w:t xml:space="preserve"> Isaiah 3:1-</w:t>
      </w:r>
      <w:r w:rsidR="00C757D2">
        <w:t>4:1</w:t>
      </w:r>
      <w:bookmarkEnd w:id="46"/>
    </w:p>
    <w:p w14:paraId="5E5DB20F" w14:textId="604A1EA4" w:rsidR="00A80D46" w:rsidRDefault="00030243" w:rsidP="00A80D46">
      <w:pPr>
        <w:pStyle w:val="ListParagraph"/>
        <w:numPr>
          <w:ilvl w:val="0"/>
          <w:numId w:val="1"/>
        </w:numPr>
        <w:spacing w:after="1200"/>
        <w:contextualSpacing w:val="0"/>
      </w:pPr>
      <w:r>
        <w:t>Summarize the impact of God’s judgment upon Judah (</w:t>
      </w:r>
      <w:r w:rsidRPr="004B54AB">
        <w:rPr>
          <w:b/>
        </w:rPr>
        <w:t>3:1-</w:t>
      </w:r>
      <w:r w:rsidR="004B54AB" w:rsidRPr="004B54AB">
        <w:rPr>
          <w:b/>
        </w:rPr>
        <w:t>7</w:t>
      </w:r>
      <w:r>
        <w:t>)?  What aspects of their lives were affected and how so?</w:t>
      </w:r>
    </w:p>
    <w:p w14:paraId="4C215553" w14:textId="061AFE17" w:rsidR="00F81567" w:rsidRDefault="005A0C10" w:rsidP="00CA0DCD">
      <w:pPr>
        <w:pStyle w:val="ListParagraph"/>
        <w:numPr>
          <w:ilvl w:val="0"/>
          <w:numId w:val="1"/>
        </w:numPr>
        <w:spacing w:after="1200"/>
        <w:contextualSpacing w:val="0"/>
      </w:pPr>
      <w:r>
        <w:lastRenderedPageBreak/>
        <w:t xml:space="preserve">What justification or </w:t>
      </w:r>
      <w:r>
        <w:rPr>
          <w:i/>
        </w:rPr>
        <w:t xml:space="preserve">“witnesses” </w:t>
      </w:r>
      <w:r>
        <w:t xml:space="preserve"> are offered to </w:t>
      </w:r>
      <w:r w:rsidR="00647682">
        <w:t>require</w:t>
      </w:r>
      <w:r>
        <w:t xml:space="preserve"> such extensive judgment (</w:t>
      </w:r>
      <w:r w:rsidRPr="005A0C10">
        <w:rPr>
          <w:b/>
        </w:rPr>
        <w:t>3:8-</w:t>
      </w:r>
      <w:r w:rsidR="005F3C9F">
        <w:rPr>
          <w:b/>
        </w:rPr>
        <w:t>9</w:t>
      </w:r>
      <w:r>
        <w:t>)?</w:t>
      </w:r>
    </w:p>
    <w:p w14:paraId="5FD28734" w14:textId="59416A1A" w:rsidR="005A0C10" w:rsidRDefault="00647682" w:rsidP="00CA0DCD">
      <w:pPr>
        <w:pStyle w:val="ListParagraph"/>
        <w:numPr>
          <w:ilvl w:val="0"/>
          <w:numId w:val="1"/>
        </w:numPr>
        <w:spacing w:after="1200"/>
        <w:contextualSpacing w:val="0"/>
      </w:pPr>
      <w:r>
        <w:t>Who will be spared and why (</w:t>
      </w:r>
      <w:r w:rsidR="00DD3977">
        <w:rPr>
          <w:b/>
        </w:rPr>
        <w:t>3</w:t>
      </w:r>
      <w:r w:rsidRPr="00647682">
        <w:rPr>
          <w:b/>
        </w:rPr>
        <w:t>:10-11</w:t>
      </w:r>
      <w:r>
        <w:t>)?</w:t>
      </w:r>
    </w:p>
    <w:p w14:paraId="523029A9" w14:textId="120EFCBE" w:rsidR="00DD3977" w:rsidRDefault="00DD3977" w:rsidP="00CA0DCD">
      <w:pPr>
        <w:pStyle w:val="ListParagraph"/>
        <w:numPr>
          <w:ilvl w:val="0"/>
          <w:numId w:val="1"/>
        </w:numPr>
        <w:spacing w:after="1200"/>
        <w:contextualSpacing w:val="0"/>
      </w:pPr>
      <w:r>
        <w:t>How and why had the rightful leaders abdicated their responsibilities (</w:t>
      </w:r>
      <w:r w:rsidRPr="00DD3977">
        <w:rPr>
          <w:b/>
        </w:rPr>
        <w:t>3:13-15</w:t>
      </w:r>
      <w:r>
        <w:t>)?</w:t>
      </w:r>
    </w:p>
    <w:p w14:paraId="4BB2E0A7" w14:textId="0120F65B" w:rsidR="00C757D2" w:rsidRDefault="00DD3977" w:rsidP="00C757D2">
      <w:pPr>
        <w:pStyle w:val="ListParagraph"/>
        <w:numPr>
          <w:ilvl w:val="0"/>
          <w:numId w:val="1"/>
        </w:numPr>
        <w:spacing w:after="1200"/>
        <w:contextualSpacing w:val="0"/>
      </w:pPr>
      <w:r>
        <w:t xml:space="preserve">Connecting the symptom raised in </w:t>
      </w:r>
      <w:r w:rsidRPr="00DD3977">
        <w:rPr>
          <w:b/>
        </w:rPr>
        <w:t>3:12</w:t>
      </w:r>
      <w:r>
        <w:t xml:space="preserve"> with the above failure noted in </w:t>
      </w:r>
      <w:r w:rsidRPr="00DD3977">
        <w:rPr>
          <w:b/>
        </w:rPr>
        <w:t>3:13-15</w:t>
      </w:r>
      <w:r>
        <w:t xml:space="preserve">, how would the images of </w:t>
      </w:r>
      <w:r w:rsidRPr="00DD3977">
        <w:rPr>
          <w:b/>
        </w:rPr>
        <w:t>3:16-</w:t>
      </w:r>
      <w:r w:rsidR="00C757D2">
        <w:rPr>
          <w:b/>
        </w:rPr>
        <w:t>4:1</w:t>
      </w:r>
      <w:r>
        <w:t xml:space="preserve"> helped each party confront the real issues, including resuming their proper roles and responsibilities?</w:t>
      </w:r>
      <w:r w:rsidR="00FE006A" w:rsidRPr="00FE006A">
        <w:t xml:space="preserve"> </w:t>
      </w:r>
    </w:p>
    <w:p w14:paraId="06D44308" w14:textId="10BA12DB" w:rsidR="00FE006A" w:rsidRDefault="00C757D2" w:rsidP="00FE006A">
      <w:pPr>
        <w:pStyle w:val="Heading2"/>
      </w:pPr>
      <w:bookmarkStart w:id="47" w:name="_Toc32155473"/>
      <w:r>
        <w:t xml:space="preserve">Future </w:t>
      </w:r>
      <w:r w:rsidR="00027996">
        <w:t xml:space="preserve">Redemption and </w:t>
      </w:r>
      <w:r>
        <w:t>Protection</w:t>
      </w:r>
      <w:r w:rsidR="00FE006A">
        <w:t xml:space="preserve"> </w:t>
      </w:r>
      <w:r w:rsidR="00FE006A" w:rsidRPr="00E75915">
        <w:t>–</w:t>
      </w:r>
      <w:r w:rsidR="00FE006A">
        <w:t xml:space="preserve"> Isaiah </w:t>
      </w:r>
      <w:r w:rsidR="00A92397">
        <w:t>4</w:t>
      </w:r>
      <w:r w:rsidR="00FE006A">
        <w:t>:</w:t>
      </w:r>
      <w:r>
        <w:t>2-6</w:t>
      </w:r>
      <w:bookmarkEnd w:id="47"/>
    </w:p>
    <w:p w14:paraId="6402AFE1" w14:textId="510B8029" w:rsidR="00DD3977" w:rsidRDefault="00463654" w:rsidP="00FE006A">
      <w:pPr>
        <w:pStyle w:val="ListParagraph"/>
        <w:numPr>
          <w:ilvl w:val="0"/>
          <w:numId w:val="1"/>
        </w:numPr>
        <w:spacing w:after="1200"/>
        <w:contextualSpacing w:val="0"/>
      </w:pPr>
      <w:r w:rsidRPr="00463654">
        <w:t xml:space="preserve">Does this promise of future redemption &amp; protection refer to those returning from captivity or citizens of the Messianic kingdom </w:t>
      </w:r>
      <w:r w:rsidR="00052190">
        <w:t>(</w:t>
      </w:r>
      <w:r w:rsidR="00052190" w:rsidRPr="00052190">
        <w:rPr>
          <w:b/>
        </w:rPr>
        <w:t>4:2-6</w:t>
      </w:r>
      <w:r w:rsidR="00052190">
        <w:t>)?</w:t>
      </w:r>
    </w:p>
    <w:p w14:paraId="158C2514" w14:textId="051BE90B" w:rsidR="00052190" w:rsidRDefault="00052190" w:rsidP="00052190">
      <w:pPr>
        <w:pStyle w:val="ListParagraph"/>
        <w:numPr>
          <w:ilvl w:val="0"/>
          <w:numId w:val="1"/>
        </w:numPr>
        <w:spacing w:after="1200"/>
        <w:contextualSpacing w:val="0"/>
      </w:pPr>
      <w:r>
        <w:t xml:space="preserve">What would be the purpose of this interlude </w:t>
      </w:r>
      <w:r w:rsidR="00EE7418">
        <w:t>in the middle of such</w:t>
      </w:r>
      <w:r w:rsidR="006A1C18">
        <w:t xml:space="preserve"> extensive condemnation and</w:t>
      </w:r>
      <w:r>
        <w:t xml:space="preserve"> judgment?</w:t>
      </w:r>
      <w:r w:rsidRPr="00FE006A">
        <w:t xml:space="preserve"> </w:t>
      </w:r>
    </w:p>
    <w:p w14:paraId="3C77393F" w14:textId="62F584C5" w:rsidR="00052190" w:rsidRDefault="008C2596" w:rsidP="00052190">
      <w:pPr>
        <w:pStyle w:val="Heading2"/>
      </w:pPr>
      <w:bookmarkStart w:id="48" w:name="_Toc32155474"/>
      <w:r>
        <w:t>Parable of the Beloved Vineyard Owner</w:t>
      </w:r>
      <w:r w:rsidR="00052190">
        <w:t xml:space="preserve"> </w:t>
      </w:r>
      <w:r w:rsidR="00052190" w:rsidRPr="00E75915">
        <w:t>–</w:t>
      </w:r>
      <w:r w:rsidR="00052190">
        <w:t xml:space="preserve"> Isaiah 5:1-</w:t>
      </w:r>
      <w:r>
        <w:t>7</w:t>
      </w:r>
      <w:bookmarkEnd w:id="48"/>
    </w:p>
    <w:p w14:paraId="523FCB5E" w14:textId="5230B946" w:rsidR="00052190" w:rsidRDefault="008C2596" w:rsidP="00052190">
      <w:pPr>
        <w:pStyle w:val="ListParagraph"/>
        <w:numPr>
          <w:ilvl w:val="0"/>
          <w:numId w:val="1"/>
        </w:numPr>
        <w:spacing w:after="1200"/>
        <w:contextualSpacing w:val="0"/>
      </w:pPr>
      <w:r>
        <w:t xml:space="preserve">If the </w:t>
      </w:r>
      <w:r w:rsidRPr="00EE7418">
        <w:rPr>
          <w:i/>
        </w:rPr>
        <w:t>“Beloved”</w:t>
      </w:r>
      <w:r>
        <w:t xml:space="preserve"> is the Lord, and </w:t>
      </w:r>
      <w:r w:rsidRPr="00EE7418">
        <w:rPr>
          <w:i/>
        </w:rPr>
        <w:t>“His vineyard”</w:t>
      </w:r>
      <w:r>
        <w:t xml:space="preserve"> represents Israel and Judah</w:t>
      </w:r>
      <w:r w:rsidR="00052190">
        <w:t xml:space="preserve"> (</w:t>
      </w:r>
      <w:r w:rsidRPr="008C2596">
        <w:rPr>
          <w:b/>
        </w:rPr>
        <w:t>5:7</w:t>
      </w:r>
      <w:r w:rsidR="00052190">
        <w:t>)</w:t>
      </w:r>
      <w:r>
        <w:t>, what does His labor in the vineyard represent (</w:t>
      </w:r>
      <w:r w:rsidRPr="008C2596">
        <w:rPr>
          <w:b/>
        </w:rPr>
        <w:t>5:1-2</w:t>
      </w:r>
      <w:r>
        <w:t>)</w:t>
      </w:r>
      <w:r w:rsidR="00052190">
        <w:t>?</w:t>
      </w:r>
    </w:p>
    <w:p w14:paraId="7AF4621D" w14:textId="720E4502" w:rsidR="00177353" w:rsidRDefault="008C2596" w:rsidP="00177353">
      <w:pPr>
        <w:pStyle w:val="ListParagraph"/>
        <w:numPr>
          <w:ilvl w:val="0"/>
          <w:numId w:val="1"/>
        </w:numPr>
        <w:spacing w:after="1200"/>
        <w:contextualSpacing w:val="0"/>
      </w:pPr>
      <w:r>
        <w:lastRenderedPageBreak/>
        <w:t xml:space="preserve">What more could the Lord have done to promote </w:t>
      </w:r>
      <w:r w:rsidR="00D67D66">
        <w:t xml:space="preserve">the </w:t>
      </w:r>
      <w:r>
        <w:t>growth and production of His vineyard (</w:t>
      </w:r>
      <w:r w:rsidRPr="00CB64A6">
        <w:rPr>
          <w:b/>
        </w:rPr>
        <w:t>5:3-4</w:t>
      </w:r>
      <w:r>
        <w:t>)?</w:t>
      </w:r>
      <w:r w:rsidR="00CB64A6">
        <w:t xml:space="preserve">  Why would the Lord make this point to them</w:t>
      </w:r>
      <w:r w:rsidR="00E30F96">
        <w:t xml:space="preserve"> (</w:t>
      </w:r>
      <w:r w:rsidR="00E30F96" w:rsidRPr="00E30F96">
        <w:rPr>
          <w:b/>
        </w:rPr>
        <w:t>5:5-7</w:t>
      </w:r>
      <w:r w:rsidR="00E30F96">
        <w:t>)</w:t>
      </w:r>
      <w:r w:rsidR="00CB64A6">
        <w:t xml:space="preserve">?  How can this be used to answer Calvinism’s </w:t>
      </w:r>
      <w:r w:rsidR="00B07558">
        <w:t>rejection of</w:t>
      </w:r>
      <w:r w:rsidR="00B52B07">
        <w:t xml:space="preserve"> man’s</w:t>
      </w:r>
      <w:r w:rsidR="00CB64A6">
        <w:t xml:space="preserve"> free </w:t>
      </w:r>
      <w:r w:rsidR="00B07558">
        <w:t>moral agency</w:t>
      </w:r>
      <w:r w:rsidR="00CB64A6">
        <w:t>?</w:t>
      </w:r>
    </w:p>
    <w:p w14:paraId="0C64FC68" w14:textId="0BE80434" w:rsidR="00177353" w:rsidRDefault="00177353" w:rsidP="00177353">
      <w:pPr>
        <w:pStyle w:val="Heading2"/>
      </w:pPr>
      <w:bookmarkStart w:id="49" w:name="_Toc32155475"/>
      <w:r>
        <w:t xml:space="preserve">Causes and Curses of </w:t>
      </w:r>
      <w:r w:rsidR="00A2167F">
        <w:t>Seven</w:t>
      </w:r>
      <w:r>
        <w:t xml:space="preserve"> Woes </w:t>
      </w:r>
      <w:r w:rsidRPr="00E75915">
        <w:t>–</w:t>
      </w:r>
      <w:r>
        <w:t xml:space="preserve"> Isaiah 5:8-</w:t>
      </w:r>
      <w:r w:rsidR="00232A2B">
        <w:t>12</w:t>
      </w:r>
      <w:bookmarkEnd w:id="49"/>
    </w:p>
    <w:p w14:paraId="1933DDA7" w14:textId="753FBC7C" w:rsidR="00177353" w:rsidRDefault="00232A2B" w:rsidP="00177353">
      <w:pPr>
        <w:pStyle w:val="ListParagraph"/>
        <w:numPr>
          <w:ilvl w:val="0"/>
          <w:numId w:val="1"/>
        </w:numPr>
        <w:spacing w:after="1200"/>
        <w:contextualSpacing w:val="0"/>
      </w:pPr>
      <w:r>
        <w:t>What general problem is the cause of the first two woes issued</w:t>
      </w:r>
      <w:r w:rsidR="00177353">
        <w:t xml:space="preserve"> (</w:t>
      </w:r>
      <w:r w:rsidR="00177353" w:rsidRPr="008C2596">
        <w:rPr>
          <w:b/>
        </w:rPr>
        <w:t>5:</w:t>
      </w:r>
      <w:r>
        <w:rPr>
          <w:b/>
        </w:rPr>
        <w:t>8</w:t>
      </w:r>
      <w:r w:rsidR="00177353" w:rsidRPr="008C2596">
        <w:rPr>
          <w:b/>
        </w:rPr>
        <w:t>-</w:t>
      </w:r>
      <w:r>
        <w:rPr>
          <w:b/>
        </w:rPr>
        <w:t>1</w:t>
      </w:r>
      <w:r w:rsidR="00177353" w:rsidRPr="008C2596">
        <w:rPr>
          <w:b/>
        </w:rPr>
        <w:t>2</w:t>
      </w:r>
      <w:r w:rsidR="00177353">
        <w:t>)?</w:t>
      </w:r>
      <w:r>
        <w:t xml:space="preserve">  How can we avoid causing similar judgment against us?</w:t>
      </w:r>
    </w:p>
    <w:p w14:paraId="6F04DFF5" w14:textId="48641482" w:rsidR="00CB64A6" w:rsidRDefault="003524F4" w:rsidP="00E30F96">
      <w:pPr>
        <w:pStyle w:val="ListParagraph"/>
        <w:numPr>
          <w:ilvl w:val="0"/>
          <w:numId w:val="1"/>
        </w:numPr>
        <w:spacing w:after="1200"/>
        <w:contextualSpacing w:val="0"/>
      </w:pPr>
      <w:r>
        <w:t>How will God’s punishment and discipline address the root problem</w:t>
      </w:r>
      <w:r w:rsidR="00092C63">
        <w:t xml:space="preserve"> (</w:t>
      </w:r>
      <w:r w:rsidR="00092C63" w:rsidRPr="00092C63">
        <w:rPr>
          <w:b/>
        </w:rPr>
        <w:t>5:13-17</w:t>
      </w:r>
      <w:r w:rsidR="00092C63">
        <w:t>)</w:t>
      </w:r>
      <w:r>
        <w:t>?</w:t>
      </w:r>
      <w:r w:rsidR="00092C63">
        <w:t xml:space="preserve">  How does this help us identify at least one </w:t>
      </w:r>
      <w:r w:rsidR="00092C63">
        <w:rPr>
          <w:i/>
        </w:rPr>
        <w:t>“work of the Lord”</w:t>
      </w:r>
      <w:r w:rsidR="00092C63">
        <w:t xml:space="preserve"> (</w:t>
      </w:r>
      <w:r w:rsidR="00092C63" w:rsidRPr="00092C63">
        <w:rPr>
          <w:b/>
        </w:rPr>
        <w:t>5:12, 17</w:t>
      </w:r>
      <w:r w:rsidR="00092C63">
        <w:t>)?</w:t>
      </w:r>
    </w:p>
    <w:p w14:paraId="314CF320" w14:textId="17633079" w:rsidR="00092C63" w:rsidRDefault="00092C63" w:rsidP="00E30F96">
      <w:pPr>
        <w:pStyle w:val="ListParagraph"/>
        <w:numPr>
          <w:ilvl w:val="0"/>
          <w:numId w:val="1"/>
        </w:numPr>
        <w:spacing w:after="1200"/>
        <w:contextualSpacing w:val="0"/>
      </w:pPr>
      <w:r>
        <w:t>What is the root cause prompting the 3</w:t>
      </w:r>
      <w:r w:rsidRPr="00092C63">
        <w:rPr>
          <w:vertAlign w:val="superscript"/>
        </w:rPr>
        <w:t>rd</w:t>
      </w:r>
      <w:r>
        <w:t>, 4</w:t>
      </w:r>
      <w:r w:rsidRPr="00092C63">
        <w:rPr>
          <w:vertAlign w:val="superscript"/>
        </w:rPr>
        <w:t>th</w:t>
      </w:r>
      <w:r>
        <w:t xml:space="preserve"> and 5th curses (</w:t>
      </w:r>
      <w:r w:rsidRPr="00092C63">
        <w:rPr>
          <w:b/>
        </w:rPr>
        <w:t>5:18-21</w:t>
      </w:r>
      <w:r>
        <w:t>)?</w:t>
      </w:r>
    </w:p>
    <w:p w14:paraId="41E3A908" w14:textId="130BEB20" w:rsidR="00092C63" w:rsidRDefault="00092C63" w:rsidP="00E30F96">
      <w:pPr>
        <w:pStyle w:val="ListParagraph"/>
        <w:numPr>
          <w:ilvl w:val="0"/>
          <w:numId w:val="1"/>
        </w:numPr>
        <w:spacing w:after="1200"/>
        <w:contextualSpacing w:val="0"/>
      </w:pPr>
      <w:r>
        <w:t>How does the behavior prompting the 6</w:t>
      </w:r>
      <w:r w:rsidRPr="00092C63">
        <w:rPr>
          <w:vertAlign w:val="superscript"/>
        </w:rPr>
        <w:t>th</w:t>
      </w:r>
      <w:r>
        <w:t xml:space="preserve"> and 7</w:t>
      </w:r>
      <w:r w:rsidRPr="00092C63">
        <w:rPr>
          <w:vertAlign w:val="superscript"/>
        </w:rPr>
        <w:t>th</w:t>
      </w:r>
      <w:r>
        <w:t xml:space="preserve"> woes reflect this problem (</w:t>
      </w:r>
      <w:r w:rsidRPr="00092C63">
        <w:rPr>
          <w:b/>
        </w:rPr>
        <w:t>5:22-23</w:t>
      </w:r>
      <w:r>
        <w:t>)?</w:t>
      </w:r>
    </w:p>
    <w:p w14:paraId="14DDE259" w14:textId="5FDD43CE" w:rsidR="00B85992" w:rsidRDefault="00092C63" w:rsidP="00B85992">
      <w:pPr>
        <w:pStyle w:val="ListParagraph"/>
        <w:numPr>
          <w:ilvl w:val="0"/>
          <w:numId w:val="1"/>
        </w:numPr>
        <w:spacing w:after="1200"/>
        <w:contextualSpacing w:val="0"/>
      </w:pPr>
      <w:r>
        <w:t>What does the promise of such extensive destruction indicate about God’s judgment and pronouncement of these seven woes (</w:t>
      </w:r>
      <w:r w:rsidRPr="00092C63">
        <w:rPr>
          <w:b/>
        </w:rPr>
        <w:t>5:24-30</w:t>
      </w:r>
      <w:r>
        <w:t>)?</w:t>
      </w:r>
      <w:r w:rsidR="00B85992" w:rsidRPr="00B85992">
        <w:t xml:space="preserve"> </w:t>
      </w:r>
    </w:p>
    <w:p w14:paraId="1F4122C3" w14:textId="79CCA885" w:rsidR="00B85992" w:rsidRDefault="00B85992" w:rsidP="00B85992">
      <w:pPr>
        <w:pStyle w:val="Heading2"/>
      </w:pPr>
      <w:bookmarkStart w:id="50" w:name="_Toc32155476"/>
      <w:r>
        <w:t>Isaiah’s Calling</w:t>
      </w:r>
      <w:r w:rsidR="0088576B">
        <w:t xml:space="preserve"> and Preaching</w:t>
      </w:r>
      <w:r>
        <w:t xml:space="preserve"> </w:t>
      </w:r>
      <w:r w:rsidRPr="00E75915">
        <w:t>–</w:t>
      </w:r>
      <w:r>
        <w:t xml:space="preserve"> Isaiah 6:1-</w:t>
      </w:r>
      <w:r w:rsidR="00A72B6B">
        <w:t>13</w:t>
      </w:r>
      <w:bookmarkEnd w:id="50"/>
    </w:p>
    <w:p w14:paraId="20DF4FAF" w14:textId="3D764932" w:rsidR="00B85992" w:rsidRDefault="001E3F57" w:rsidP="00B85992">
      <w:pPr>
        <w:pStyle w:val="ListParagraph"/>
        <w:numPr>
          <w:ilvl w:val="0"/>
          <w:numId w:val="1"/>
        </w:numPr>
        <w:spacing w:after="1200"/>
        <w:contextualSpacing w:val="0"/>
      </w:pPr>
      <w:r>
        <w:t>What specifics of Isaiah’s vision emphasized God’s holiness and powe</w:t>
      </w:r>
      <w:r w:rsidR="00BF4FC0">
        <w:t>r (</w:t>
      </w:r>
      <w:r w:rsidR="00BF4FC0" w:rsidRPr="00BF4FC0">
        <w:rPr>
          <w:b/>
        </w:rPr>
        <w:t>6:1-5</w:t>
      </w:r>
      <w:r w:rsidR="00BF4FC0">
        <w:t>)</w:t>
      </w:r>
      <w:r w:rsidR="00B85992">
        <w:t>?</w:t>
      </w:r>
      <w:r w:rsidR="00B60AEB">
        <w:t xml:space="preserve">  How would this be relevant to </w:t>
      </w:r>
      <w:r w:rsidR="000D69CA">
        <w:t>Isaiah’s message thus far?</w:t>
      </w:r>
    </w:p>
    <w:p w14:paraId="28781F34" w14:textId="78178046" w:rsidR="001E3F57" w:rsidRDefault="00656379" w:rsidP="00B85992">
      <w:pPr>
        <w:pStyle w:val="ListParagraph"/>
        <w:numPr>
          <w:ilvl w:val="0"/>
          <w:numId w:val="1"/>
        </w:numPr>
        <w:spacing w:after="1200"/>
        <w:contextualSpacing w:val="0"/>
      </w:pPr>
      <w:r>
        <w:lastRenderedPageBreak/>
        <w:t>W</w:t>
      </w:r>
      <w:r w:rsidR="00247722">
        <w:t xml:space="preserve">hy was </w:t>
      </w:r>
      <w:r>
        <w:t xml:space="preserve">Isaiah </w:t>
      </w:r>
      <w:r w:rsidR="00247722">
        <w:t xml:space="preserve">unwilling </w:t>
      </w:r>
      <w:r>
        <w:t xml:space="preserve">to speak </w:t>
      </w:r>
      <w:r w:rsidR="00247722">
        <w:t>(</w:t>
      </w:r>
      <w:r w:rsidR="00247722" w:rsidRPr="004C7184">
        <w:rPr>
          <w:b/>
        </w:rPr>
        <w:t>6:5-7</w:t>
      </w:r>
      <w:r w:rsidR="00247722">
        <w:t>)?  How does this scene help correct any excuse we may offer to minimize our sins?</w:t>
      </w:r>
    </w:p>
    <w:p w14:paraId="64E92FC5" w14:textId="1D09EE1D" w:rsidR="0009347D" w:rsidRDefault="0009347D" w:rsidP="00B85992">
      <w:pPr>
        <w:pStyle w:val="ListParagraph"/>
        <w:numPr>
          <w:ilvl w:val="0"/>
          <w:numId w:val="1"/>
        </w:numPr>
        <w:spacing w:after="1200"/>
        <w:contextualSpacing w:val="0"/>
      </w:pPr>
      <w:r>
        <w:t>How can Isaiah’s eagerness to proclaim God’s message encourage us (</w:t>
      </w:r>
      <w:r w:rsidRPr="0009347D">
        <w:rPr>
          <w:b/>
        </w:rPr>
        <w:t>6:8</w:t>
      </w:r>
      <w:r>
        <w:t>)?</w:t>
      </w:r>
    </w:p>
    <w:p w14:paraId="559B0E9B" w14:textId="1315B4FC" w:rsidR="00092C63" w:rsidRDefault="0009347D" w:rsidP="00B85992">
      <w:pPr>
        <w:pStyle w:val="ListParagraph"/>
        <w:numPr>
          <w:ilvl w:val="0"/>
          <w:numId w:val="1"/>
        </w:numPr>
        <w:spacing w:after="1200"/>
        <w:contextualSpacing w:val="0"/>
      </w:pPr>
      <w:r>
        <w:t>Why would God give a message to Isaiah that encouraged ongoing obstinance (</w:t>
      </w:r>
      <w:r w:rsidRPr="0009347D">
        <w:rPr>
          <w:b/>
        </w:rPr>
        <w:t>6:9-10</w:t>
      </w:r>
      <w:r>
        <w:t>)?</w:t>
      </w:r>
      <w:r w:rsidR="003E3997">
        <w:t xml:space="preserve">  What other Scriptures may help us understand this passage more clearly?</w:t>
      </w:r>
    </w:p>
    <w:p w14:paraId="1B21EF92" w14:textId="54453272" w:rsidR="003F68FA" w:rsidRDefault="00656379" w:rsidP="003F68FA">
      <w:pPr>
        <w:pStyle w:val="ListParagraph"/>
        <w:numPr>
          <w:ilvl w:val="0"/>
          <w:numId w:val="1"/>
        </w:numPr>
        <w:spacing w:after="1200"/>
        <w:contextualSpacing w:val="0"/>
      </w:pPr>
      <w:r>
        <w:t xml:space="preserve">How does the gospel compare to Isaiah’s message?  How long should we keep preaching and teaching, especially </w:t>
      </w:r>
      <w:r w:rsidR="00EF7D0D">
        <w:t>considering</w:t>
      </w:r>
      <w:r>
        <w:t xml:space="preserve"> the duration of Isaiah’s mission</w:t>
      </w:r>
      <w:r w:rsidR="009B4856">
        <w:t xml:space="preserve"> (</w:t>
      </w:r>
      <w:r w:rsidR="009B4856" w:rsidRPr="009B4856">
        <w:rPr>
          <w:b/>
        </w:rPr>
        <w:t>6:11-13</w:t>
      </w:r>
      <w:r w:rsidR="009B4856">
        <w:t>)</w:t>
      </w:r>
      <w:r>
        <w:t>?</w:t>
      </w:r>
      <w:bookmarkStart w:id="51" w:name="_Toc478552746"/>
      <w:bookmarkEnd w:id="40"/>
      <w:bookmarkEnd w:id="41"/>
    </w:p>
    <w:p w14:paraId="7FF0851C" w14:textId="25A5C5BB" w:rsidR="003F68FA" w:rsidRPr="00C85D85" w:rsidRDefault="003F68FA" w:rsidP="003F68FA">
      <w:pPr>
        <w:pStyle w:val="Heading1"/>
        <w:rPr>
          <w:szCs w:val="34"/>
        </w:rPr>
      </w:pPr>
      <w:bookmarkStart w:id="52" w:name="_Toc32155477"/>
      <w:r w:rsidRPr="00C85D85">
        <w:rPr>
          <w:szCs w:val="34"/>
        </w:rPr>
        <w:t xml:space="preserve">Isaiah 7-12:  Judgment on Judah </w:t>
      </w:r>
      <w:r w:rsidR="003651B4">
        <w:rPr>
          <w:szCs w:val="34"/>
        </w:rPr>
        <w:t>and Invaders</w:t>
      </w:r>
      <w:bookmarkEnd w:id="52"/>
    </w:p>
    <w:p w14:paraId="492F718B" w14:textId="4FF073A0" w:rsidR="003F68FA" w:rsidRDefault="00A96129" w:rsidP="003F68FA">
      <w:pPr>
        <w:pStyle w:val="Heading2"/>
      </w:pPr>
      <w:bookmarkStart w:id="53" w:name="_Toc4883199"/>
      <w:bookmarkStart w:id="54" w:name="_Toc32155478"/>
      <w:r>
        <w:t xml:space="preserve">Doom of </w:t>
      </w:r>
      <w:r w:rsidR="00BF78F0">
        <w:t>Threatening Syria and Israel</w:t>
      </w:r>
      <w:r w:rsidR="003F68FA">
        <w:t xml:space="preserve"> </w:t>
      </w:r>
      <w:r w:rsidR="003F68FA" w:rsidRPr="00E75915">
        <w:t xml:space="preserve">– </w:t>
      </w:r>
      <w:r w:rsidR="003F68FA">
        <w:t>Isaiah 7:1-</w:t>
      </w:r>
      <w:bookmarkEnd w:id="53"/>
      <w:r w:rsidR="00D51EE0">
        <w:t>8:7</w:t>
      </w:r>
      <w:bookmarkEnd w:id="54"/>
    </w:p>
    <w:p w14:paraId="3C11D425" w14:textId="15879DDC" w:rsidR="00277DE8" w:rsidRDefault="000079AA" w:rsidP="00497A47">
      <w:pPr>
        <w:pStyle w:val="ListParagraph"/>
        <w:numPr>
          <w:ilvl w:val="0"/>
          <w:numId w:val="26"/>
        </w:numPr>
        <w:spacing w:after="1200"/>
        <w:contextualSpacing w:val="0"/>
      </w:pPr>
      <w:r>
        <w:t xml:space="preserve">King </w:t>
      </w:r>
      <w:r w:rsidR="000A2E4C">
        <w:t>Ahaz</w:t>
      </w:r>
      <w:r>
        <w:t xml:space="preserve"> was extremely wicked, zealously driving Judah deeper into idolatry, even sacrificing his own children in fire (</w:t>
      </w:r>
      <w:r w:rsidRPr="00277DE8">
        <w:rPr>
          <w:b/>
        </w:rPr>
        <w:t>2 Kings 16; 2 Chronicles 28</w:t>
      </w:r>
      <w:r>
        <w:t xml:space="preserve">).  However, that background is not discussed in Isaiah, suggesting that some other point is to be emphasized here. …  Why was king Ahaz not to be frightened by </w:t>
      </w:r>
      <w:r w:rsidR="003E3997">
        <w:t xml:space="preserve">Rezin king Syria and Pekah king of Israel, despite their plans </w:t>
      </w:r>
      <w:r>
        <w:t>(</w:t>
      </w:r>
      <w:r w:rsidRPr="00277DE8">
        <w:rPr>
          <w:b/>
        </w:rPr>
        <w:t>7:</w:t>
      </w:r>
      <w:r w:rsidR="003E3997" w:rsidRPr="00277DE8">
        <w:rPr>
          <w:b/>
        </w:rPr>
        <w:t>1</w:t>
      </w:r>
      <w:r w:rsidRPr="00277DE8">
        <w:rPr>
          <w:b/>
        </w:rPr>
        <w:t>-8</w:t>
      </w:r>
      <w:r>
        <w:t>)?</w:t>
      </w:r>
    </w:p>
    <w:p w14:paraId="223AF0C7" w14:textId="06199D89" w:rsidR="00277DE8" w:rsidRDefault="003E3997" w:rsidP="00497A47">
      <w:pPr>
        <w:pStyle w:val="ListParagraph"/>
        <w:numPr>
          <w:ilvl w:val="0"/>
          <w:numId w:val="26"/>
        </w:numPr>
        <w:spacing w:after="1200"/>
        <w:contextualSpacing w:val="0"/>
      </w:pPr>
      <w:r>
        <w:t xml:space="preserve">For him to be strengthened as a king, what </w:t>
      </w:r>
      <w:r w:rsidR="00042337">
        <w:t>was</w:t>
      </w:r>
      <w:r>
        <w:t xml:space="preserve"> required of him (</w:t>
      </w:r>
      <w:r w:rsidRPr="00277DE8">
        <w:rPr>
          <w:b/>
        </w:rPr>
        <w:t>7:9</w:t>
      </w:r>
      <w:r>
        <w:t xml:space="preserve">)?  How would </w:t>
      </w:r>
      <w:r w:rsidR="00277DE8">
        <w:t>the</w:t>
      </w:r>
      <w:r>
        <w:t xml:space="preserve"> current events </w:t>
      </w:r>
      <w:r w:rsidR="00277DE8">
        <w:t>have demanded an even greater</w:t>
      </w:r>
      <w:r>
        <w:t xml:space="preserve"> level of this required virtue?</w:t>
      </w:r>
    </w:p>
    <w:p w14:paraId="20A34C69" w14:textId="0FC65A0C" w:rsidR="00924C2B" w:rsidRDefault="00277DE8" w:rsidP="00497A47">
      <w:pPr>
        <w:pStyle w:val="ListParagraph"/>
        <w:numPr>
          <w:ilvl w:val="0"/>
          <w:numId w:val="26"/>
        </w:numPr>
        <w:spacing w:after="1200"/>
        <w:contextualSpacing w:val="0"/>
      </w:pPr>
      <w:r>
        <w:t>If men are not supposed to test God (</w:t>
      </w:r>
      <w:r w:rsidRPr="00277DE8">
        <w:rPr>
          <w:b/>
        </w:rPr>
        <w:t>Numbers 14:22; Deuteronomy 6:16</w:t>
      </w:r>
      <w:r>
        <w:t>), why was Ahaz condemned for his unwillingness to test God (</w:t>
      </w:r>
      <w:r w:rsidRPr="00277DE8">
        <w:rPr>
          <w:b/>
        </w:rPr>
        <w:t>7:10-13</w:t>
      </w:r>
      <w:r>
        <w:t>)?</w:t>
      </w:r>
      <w:bookmarkEnd w:id="51"/>
    </w:p>
    <w:p w14:paraId="4779405F" w14:textId="5828FF24" w:rsidR="0082018C" w:rsidRDefault="002958F3" w:rsidP="002958F3">
      <w:pPr>
        <w:pStyle w:val="ListParagraph"/>
        <w:numPr>
          <w:ilvl w:val="0"/>
          <w:numId w:val="26"/>
        </w:numPr>
        <w:spacing w:after="1200"/>
        <w:contextualSpacing w:val="0"/>
      </w:pPr>
      <w:r w:rsidRPr="002958F3">
        <w:lastRenderedPageBreak/>
        <w:t xml:space="preserve">Does </w:t>
      </w:r>
      <w:r w:rsidRPr="002958F3">
        <w:rPr>
          <w:b/>
          <w:bCs/>
        </w:rPr>
        <w:t>7:13-16</w:t>
      </w:r>
      <w:r w:rsidRPr="002958F3">
        <w:t xml:space="preserve"> represents a prophecy with dual-fulfillment?  If not, how would it serve as a meaningful sign to those living then and later?</w:t>
      </w:r>
    </w:p>
    <w:p w14:paraId="74678171" w14:textId="73508945" w:rsidR="00497A47" w:rsidRDefault="00846086" w:rsidP="002839F4">
      <w:pPr>
        <w:pStyle w:val="ListParagraph"/>
        <w:numPr>
          <w:ilvl w:val="0"/>
          <w:numId w:val="26"/>
        </w:numPr>
        <w:spacing w:after="1200"/>
        <w:contextualSpacing w:val="0"/>
      </w:pPr>
      <w:r>
        <w:t>Summarize the source and level of threat</w:t>
      </w:r>
      <w:r w:rsidR="00F60C3E">
        <w:t xml:space="preserve"> hanging over Judah’s head to be executed after the sign from </w:t>
      </w:r>
      <w:r w:rsidR="00F60C3E" w:rsidRPr="00497A47">
        <w:rPr>
          <w:b/>
        </w:rPr>
        <w:t>7:13-16</w:t>
      </w:r>
      <w:r w:rsidR="00F60C3E">
        <w:t xml:space="preserve"> </w:t>
      </w:r>
      <w:r w:rsidR="00DA33E6">
        <w:t>wa</w:t>
      </w:r>
      <w:r w:rsidR="00F60C3E">
        <w:t xml:space="preserve">s </w:t>
      </w:r>
      <w:r w:rsidR="00EF3A03">
        <w:t>immediately</w:t>
      </w:r>
      <w:r w:rsidR="00F60C3E">
        <w:t xml:space="preserve"> fulfilled (</w:t>
      </w:r>
      <w:r w:rsidR="00F60C3E" w:rsidRPr="00497A47">
        <w:rPr>
          <w:b/>
        </w:rPr>
        <w:t>7:17-25</w:t>
      </w:r>
      <w:r w:rsidR="00F60C3E">
        <w:t>).</w:t>
      </w:r>
    </w:p>
    <w:p w14:paraId="74B8D776" w14:textId="0B429123" w:rsidR="00841555" w:rsidRDefault="00787D97" w:rsidP="002839F4">
      <w:pPr>
        <w:pStyle w:val="ListParagraph"/>
        <w:numPr>
          <w:ilvl w:val="0"/>
          <w:numId w:val="26"/>
        </w:numPr>
        <w:spacing w:after="1200"/>
        <w:contextualSpacing w:val="0"/>
      </w:pPr>
      <w:r>
        <w:t xml:space="preserve">Could Isaiah’s son, Maher-Shalal-Hash-Baz, have served as a concrete first fulfillment of </w:t>
      </w:r>
      <w:r w:rsidRPr="00497A47">
        <w:rPr>
          <w:b/>
        </w:rPr>
        <w:t>7:13-16</w:t>
      </w:r>
      <w:r w:rsidR="000F3483" w:rsidRPr="000F3483">
        <w:t xml:space="preserve"> (</w:t>
      </w:r>
      <w:r w:rsidR="000F3483" w:rsidRPr="00497A47">
        <w:rPr>
          <w:b/>
        </w:rPr>
        <w:t>8:1-4</w:t>
      </w:r>
      <w:r w:rsidR="000F3483" w:rsidRPr="000F3483">
        <w:t>)</w:t>
      </w:r>
      <w:r>
        <w:t>?  Why or why not?  Compare to identity and circumstances of its known second fulfillment (</w:t>
      </w:r>
      <w:r w:rsidRPr="00497A47">
        <w:rPr>
          <w:b/>
        </w:rPr>
        <w:t>Matthew 1:20-25</w:t>
      </w:r>
      <w:r>
        <w:t>).</w:t>
      </w:r>
    </w:p>
    <w:p w14:paraId="14E4964A" w14:textId="12BE5762" w:rsidR="008E43F7" w:rsidRDefault="00BF78F0" w:rsidP="00497A47">
      <w:pPr>
        <w:pStyle w:val="ListParagraph"/>
        <w:numPr>
          <w:ilvl w:val="0"/>
          <w:numId w:val="26"/>
        </w:numPr>
        <w:spacing w:after="1200"/>
        <w:contextualSpacing w:val="0"/>
      </w:pPr>
      <w:r>
        <w:t>For those who rejected Isaiah’s message but rejoiced in the destruction of Rezin and Remeliah, why was their rejoicing premature (</w:t>
      </w:r>
      <w:r w:rsidRPr="00BF78F0">
        <w:rPr>
          <w:b/>
        </w:rPr>
        <w:t>8:5-7</w:t>
      </w:r>
      <w:r>
        <w:t>)?</w:t>
      </w:r>
      <w:r w:rsidR="008E43F7" w:rsidRPr="008E43F7">
        <w:t xml:space="preserve"> </w:t>
      </w:r>
    </w:p>
    <w:p w14:paraId="206661B0" w14:textId="35112BF7" w:rsidR="008E43F7" w:rsidRDefault="00D660AF" w:rsidP="008E43F7">
      <w:pPr>
        <w:pStyle w:val="Heading2"/>
      </w:pPr>
      <w:bookmarkStart w:id="55" w:name="_Toc32155479"/>
      <w:r>
        <w:t>Immanuel</w:t>
      </w:r>
      <w:r w:rsidR="0074655B">
        <w:t>, God With Us</w:t>
      </w:r>
      <w:r w:rsidR="008E43F7">
        <w:t xml:space="preserve"> </w:t>
      </w:r>
      <w:r w:rsidR="008E43F7" w:rsidRPr="00E75915">
        <w:t>–</w:t>
      </w:r>
      <w:r w:rsidR="008E43F7">
        <w:t xml:space="preserve"> Isaiah 8:8-</w:t>
      </w:r>
      <w:r w:rsidR="00441714">
        <w:t>9:7</w:t>
      </w:r>
      <w:bookmarkEnd w:id="55"/>
    </w:p>
    <w:p w14:paraId="609D1195" w14:textId="384572A0" w:rsidR="00BF78F0" w:rsidRDefault="00BF78F0" w:rsidP="00497A47">
      <w:pPr>
        <w:pStyle w:val="ListParagraph"/>
        <w:numPr>
          <w:ilvl w:val="0"/>
          <w:numId w:val="26"/>
        </w:numPr>
        <w:spacing w:after="1200"/>
        <w:contextualSpacing w:val="0"/>
      </w:pPr>
      <w:r>
        <w:t xml:space="preserve">Why </w:t>
      </w:r>
      <w:r w:rsidR="00A71FB4">
        <w:t>were</w:t>
      </w:r>
      <w:r>
        <w:t xml:space="preserve"> Isaiah and his listeners not afraid (</w:t>
      </w:r>
      <w:r w:rsidRPr="00BF78F0">
        <w:rPr>
          <w:b/>
        </w:rPr>
        <w:t>8:8-1</w:t>
      </w:r>
      <w:r w:rsidR="00014E4E">
        <w:rPr>
          <w:b/>
        </w:rPr>
        <w:t>0</w:t>
      </w:r>
      <w:r>
        <w:t>)?  How far did their confidence extend?</w:t>
      </w:r>
    </w:p>
    <w:p w14:paraId="496B43CA" w14:textId="71BD1114" w:rsidR="00BF78F0" w:rsidRDefault="00BD2ABD" w:rsidP="00497A47">
      <w:pPr>
        <w:pStyle w:val="ListParagraph"/>
        <w:numPr>
          <w:ilvl w:val="0"/>
          <w:numId w:val="26"/>
        </w:numPr>
        <w:spacing w:after="1200"/>
        <w:contextualSpacing w:val="0"/>
      </w:pPr>
      <w:r>
        <w:t>How could God simultaneously be a sanctuary and a stumbling block (</w:t>
      </w:r>
      <w:r w:rsidRPr="00BD2ABD">
        <w:rPr>
          <w:b/>
        </w:rPr>
        <w:t>8:1</w:t>
      </w:r>
      <w:r w:rsidR="00014E4E">
        <w:rPr>
          <w:b/>
        </w:rPr>
        <w:t>1</w:t>
      </w:r>
      <w:r w:rsidRPr="00BD2ABD">
        <w:rPr>
          <w:b/>
        </w:rPr>
        <w:t>-15</w:t>
      </w:r>
      <w:r>
        <w:t>)?</w:t>
      </w:r>
    </w:p>
    <w:p w14:paraId="68A8DE86" w14:textId="540C593F" w:rsidR="00976823" w:rsidRDefault="00976823" w:rsidP="00497A47">
      <w:pPr>
        <w:pStyle w:val="ListParagraph"/>
        <w:numPr>
          <w:ilvl w:val="0"/>
          <w:numId w:val="26"/>
        </w:numPr>
        <w:spacing w:after="1200"/>
        <w:contextualSpacing w:val="0"/>
      </w:pPr>
      <w:r>
        <w:t>What distinctions could have been observed between Isaiah and the necromancers (</w:t>
      </w:r>
      <w:r w:rsidRPr="00976823">
        <w:rPr>
          <w:b/>
        </w:rPr>
        <w:t>8:16-20</w:t>
      </w:r>
      <w:r>
        <w:t>)?</w:t>
      </w:r>
    </w:p>
    <w:p w14:paraId="78C8B873" w14:textId="0327E6B6" w:rsidR="00976823" w:rsidRDefault="00146A7B" w:rsidP="00497A47">
      <w:pPr>
        <w:pStyle w:val="ListParagraph"/>
        <w:numPr>
          <w:ilvl w:val="0"/>
          <w:numId w:val="26"/>
        </w:numPr>
        <w:spacing w:after="1200"/>
        <w:contextualSpacing w:val="0"/>
      </w:pPr>
      <w:r>
        <w:t xml:space="preserve">What </w:t>
      </w:r>
      <w:r w:rsidR="00A71FB4">
        <w:t>was</w:t>
      </w:r>
      <w:r>
        <w:t xml:space="preserve"> the</w:t>
      </w:r>
      <w:r w:rsidR="00F73DA9">
        <w:t xml:space="preserve"> ironic, just</w:t>
      </w:r>
      <w:r>
        <w:t xml:space="preserve"> end of those who reject</w:t>
      </w:r>
      <w:r w:rsidR="00A71FB4">
        <w:t>ed</w:t>
      </w:r>
      <w:r>
        <w:t xml:space="preserve"> Isaiah and God’s message (</w:t>
      </w:r>
      <w:r w:rsidRPr="00146A7B">
        <w:rPr>
          <w:b/>
        </w:rPr>
        <w:t>8:21-22</w:t>
      </w:r>
      <w:r>
        <w:t>)?</w:t>
      </w:r>
    </w:p>
    <w:p w14:paraId="6513EF9E" w14:textId="2CCA93A8" w:rsidR="00146A7B" w:rsidRDefault="00441714" w:rsidP="00497A47">
      <w:pPr>
        <w:pStyle w:val="ListParagraph"/>
        <w:numPr>
          <w:ilvl w:val="0"/>
          <w:numId w:val="26"/>
        </w:numPr>
        <w:spacing w:after="1200"/>
        <w:contextualSpacing w:val="0"/>
      </w:pPr>
      <w:r>
        <w:lastRenderedPageBreak/>
        <w:t>When was this great darkness illuminated by a Light even greater than Is</w:t>
      </w:r>
      <w:r w:rsidR="00A71FB4">
        <w:t>a</w:t>
      </w:r>
      <w:r>
        <w:t>iah (</w:t>
      </w:r>
      <w:r w:rsidRPr="00441714">
        <w:rPr>
          <w:b/>
        </w:rPr>
        <w:t>9:1-5</w:t>
      </w:r>
      <w:r>
        <w:t>)?</w:t>
      </w:r>
    </w:p>
    <w:p w14:paraId="41E660B1" w14:textId="5D425202" w:rsidR="0040743B" w:rsidRDefault="00441714" w:rsidP="00497A47">
      <w:pPr>
        <w:pStyle w:val="ListParagraph"/>
        <w:numPr>
          <w:ilvl w:val="0"/>
          <w:numId w:val="26"/>
        </w:numPr>
        <w:spacing w:after="1200"/>
        <w:contextualSpacing w:val="0"/>
      </w:pPr>
      <w:r>
        <w:t xml:space="preserve">How is the prophecy of </w:t>
      </w:r>
      <w:r w:rsidRPr="00441714">
        <w:rPr>
          <w:b/>
        </w:rPr>
        <w:t>9:6-7</w:t>
      </w:r>
      <w:r>
        <w:t xml:space="preserve"> connected to the prophecy of </w:t>
      </w:r>
      <w:r w:rsidRPr="00441714">
        <w:rPr>
          <w:b/>
        </w:rPr>
        <w:t>7:13-16</w:t>
      </w:r>
      <w:r>
        <w:t>?</w:t>
      </w:r>
    </w:p>
    <w:p w14:paraId="3E183FD7" w14:textId="02843500" w:rsidR="0040743B" w:rsidRDefault="00445B86" w:rsidP="0040743B">
      <w:pPr>
        <w:pStyle w:val="Heading2"/>
      </w:pPr>
      <w:bookmarkStart w:id="56" w:name="_Toc32155480"/>
      <w:r>
        <w:t>Complete</w:t>
      </w:r>
      <w:r w:rsidR="00B81B35">
        <w:t xml:space="preserve">, </w:t>
      </w:r>
      <w:r w:rsidR="00F677F7">
        <w:t>Just</w:t>
      </w:r>
      <w:r w:rsidR="00B81B35">
        <w:t xml:space="preserve"> Destruction of Israel</w:t>
      </w:r>
      <w:r w:rsidR="00202629">
        <w:t xml:space="preserve"> &amp; Assyria</w:t>
      </w:r>
      <w:r w:rsidR="0040743B">
        <w:t xml:space="preserve"> </w:t>
      </w:r>
      <w:r w:rsidR="0040743B" w:rsidRPr="00E75915">
        <w:t>–</w:t>
      </w:r>
      <w:r w:rsidR="0040743B">
        <w:t xml:space="preserve"> Isaiah 9:8</w:t>
      </w:r>
      <w:r w:rsidR="003060F5">
        <w:t>-10:</w:t>
      </w:r>
      <w:r w:rsidR="003E16DE">
        <w:t>3</w:t>
      </w:r>
      <w:r w:rsidR="00BC6EDE">
        <w:t>4</w:t>
      </w:r>
      <w:bookmarkEnd w:id="56"/>
    </w:p>
    <w:p w14:paraId="50618255" w14:textId="53FBD593" w:rsidR="009C6BD7" w:rsidRDefault="00B26555" w:rsidP="00497A47">
      <w:pPr>
        <w:pStyle w:val="ListParagraph"/>
        <w:numPr>
          <w:ilvl w:val="0"/>
          <w:numId w:val="26"/>
        </w:numPr>
        <w:spacing w:after="1200"/>
        <w:contextualSpacing w:val="0"/>
      </w:pPr>
      <w:r>
        <w:t xml:space="preserve">How did </w:t>
      </w:r>
      <w:r w:rsidR="001A6A00">
        <w:t>Israel and Samaria show obstinance even after their destruction (</w:t>
      </w:r>
      <w:r w:rsidR="001A6A00" w:rsidRPr="001A6A00">
        <w:rPr>
          <w:b/>
        </w:rPr>
        <w:t>9:8-1</w:t>
      </w:r>
      <w:r w:rsidR="001A6A00">
        <w:rPr>
          <w:b/>
        </w:rPr>
        <w:t>3</w:t>
      </w:r>
      <w:r w:rsidR="001A6A00">
        <w:t>)?</w:t>
      </w:r>
    </w:p>
    <w:p w14:paraId="7F3D5B7D" w14:textId="3052B426" w:rsidR="0040743B" w:rsidRDefault="00C33A9A" w:rsidP="00497A47">
      <w:pPr>
        <w:pStyle w:val="ListParagraph"/>
        <w:numPr>
          <w:ilvl w:val="0"/>
          <w:numId w:val="26"/>
        </w:numPr>
        <w:spacing w:after="1200"/>
        <w:contextualSpacing w:val="0"/>
      </w:pPr>
      <w:r>
        <w:t xml:space="preserve">What segments of Israel’s society </w:t>
      </w:r>
      <w:r w:rsidR="00C816D6">
        <w:t xml:space="preserve">were </w:t>
      </w:r>
      <w:r>
        <w:t>surprisingly, suddenly destroyed, and why (</w:t>
      </w:r>
      <w:r w:rsidRPr="00C33A9A">
        <w:rPr>
          <w:b/>
        </w:rPr>
        <w:t>9:14-17</w:t>
      </w:r>
      <w:r>
        <w:t>)?</w:t>
      </w:r>
    </w:p>
    <w:p w14:paraId="5F2227AF" w14:textId="25200589" w:rsidR="00C33A9A" w:rsidRDefault="00DA02DA" w:rsidP="00497A47">
      <w:pPr>
        <w:pStyle w:val="ListParagraph"/>
        <w:numPr>
          <w:ilvl w:val="0"/>
          <w:numId w:val="26"/>
        </w:numPr>
        <w:spacing w:after="1200"/>
        <w:contextualSpacing w:val="0"/>
      </w:pPr>
      <w:r>
        <w:t xml:space="preserve">What wicked trait ironically </w:t>
      </w:r>
      <w:r w:rsidR="00C816D6">
        <w:t xml:space="preserve">fed </w:t>
      </w:r>
      <w:r>
        <w:t>the destruction of Israel (</w:t>
      </w:r>
      <w:r w:rsidRPr="00DA02DA">
        <w:rPr>
          <w:b/>
        </w:rPr>
        <w:t>9:18-21</w:t>
      </w:r>
      <w:r>
        <w:t>)?</w:t>
      </w:r>
    </w:p>
    <w:p w14:paraId="1D05EEF7" w14:textId="1507D2AA" w:rsidR="00DA02DA" w:rsidRDefault="00DA02DA" w:rsidP="00497A47">
      <w:pPr>
        <w:pStyle w:val="ListParagraph"/>
        <w:numPr>
          <w:ilvl w:val="0"/>
          <w:numId w:val="26"/>
        </w:numPr>
        <w:spacing w:after="1200"/>
        <w:contextualSpacing w:val="0"/>
      </w:pPr>
      <w:r>
        <w:t xml:space="preserve">What irony </w:t>
      </w:r>
      <w:r w:rsidR="00C816D6">
        <w:t xml:space="preserve">was to </w:t>
      </w:r>
      <w:r>
        <w:t xml:space="preserve">be suffered by the judges </w:t>
      </w:r>
      <w:r w:rsidR="00C548E4">
        <w:t>&amp;</w:t>
      </w:r>
      <w:r>
        <w:t xml:space="preserve"> leaders of Israel in the day of destruction (</w:t>
      </w:r>
      <w:r w:rsidRPr="00C548E4">
        <w:rPr>
          <w:b/>
        </w:rPr>
        <w:t>10:1-4</w:t>
      </w:r>
      <w:r>
        <w:t>)?</w:t>
      </w:r>
    </w:p>
    <w:p w14:paraId="688639F0" w14:textId="1A88BA34" w:rsidR="00DA02DA" w:rsidRDefault="00DA02DA" w:rsidP="00497A47">
      <w:pPr>
        <w:pStyle w:val="ListParagraph"/>
        <w:numPr>
          <w:ilvl w:val="0"/>
          <w:numId w:val="26"/>
        </w:numPr>
        <w:spacing w:after="1200"/>
        <w:contextualSpacing w:val="0"/>
      </w:pPr>
      <w:r>
        <w:t xml:space="preserve">What is the point emphasized by the refrain, </w:t>
      </w:r>
      <w:r>
        <w:rPr>
          <w:i/>
        </w:rPr>
        <w:t>“For all this His anger is not turned away, But His hand is stretched out still”</w:t>
      </w:r>
      <w:r>
        <w:t xml:space="preserve"> (</w:t>
      </w:r>
      <w:r w:rsidRPr="00DA02DA">
        <w:rPr>
          <w:b/>
        </w:rPr>
        <w:t>9:12, 17, 21; 10:4</w:t>
      </w:r>
      <w:r>
        <w:t xml:space="preserve">)?  Compare to Amos’ refrain, </w:t>
      </w:r>
      <w:r w:rsidR="004C179A">
        <w:rPr>
          <w:i/>
        </w:rPr>
        <w:t xml:space="preserve">“For three transgressions of </w:t>
      </w:r>
      <w:r w:rsidR="006F6F2F">
        <w:rPr>
          <w:i/>
        </w:rPr>
        <w:t>&lt;some nation&gt;</w:t>
      </w:r>
      <w:r w:rsidR="004C179A">
        <w:rPr>
          <w:i/>
        </w:rPr>
        <w:t>, and for four, I will not turn away its punishment”</w:t>
      </w:r>
      <w:r w:rsidR="004C179A">
        <w:t xml:space="preserve"> (</w:t>
      </w:r>
      <w:r w:rsidR="004C179A" w:rsidRPr="004C179A">
        <w:rPr>
          <w:b/>
        </w:rPr>
        <w:t>Amos 1:3, 6, 9, 11, 13; 2:1, 4, 6</w:t>
      </w:r>
      <w:r w:rsidR="004C179A">
        <w:t>)</w:t>
      </w:r>
    </w:p>
    <w:p w14:paraId="0A5C2CD8" w14:textId="6C6CC96E" w:rsidR="00BC6EDE" w:rsidRDefault="004B17C0" w:rsidP="00497A47">
      <w:pPr>
        <w:pStyle w:val="ListParagraph"/>
        <w:numPr>
          <w:ilvl w:val="0"/>
          <w:numId w:val="26"/>
        </w:numPr>
        <w:spacing w:after="1200"/>
        <w:contextualSpacing w:val="0"/>
      </w:pPr>
      <w:r>
        <w:t xml:space="preserve">Was Assyria aware that they were being used as </w:t>
      </w:r>
      <w:r>
        <w:rPr>
          <w:i/>
        </w:rPr>
        <w:t>“the rod of My anger and the staff in whose hand is my indignation”</w:t>
      </w:r>
      <w:r>
        <w:t xml:space="preserve"> (</w:t>
      </w:r>
      <w:r w:rsidRPr="004B17C0">
        <w:rPr>
          <w:b/>
        </w:rPr>
        <w:t>10:5-9</w:t>
      </w:r>
      <w:r>
        <w:t>)?  What was their intention?</w:t>
      </w:r>
    </w:p>
    <w:p w14:paraId="2478807E" w14:textId="66995448" w:rsidR="004B17C0" w:rsidRDefault="004B17C0" w:rsidP="00497A47">
      <w:pPr>
        <w:pStyle w:val="ListParagraph"/>
        <w:numPr>
          <w:ilvl w:val="0"/>
          <w:numId w:val="26"/>
        </w:numPr>
        <w:spacing w:after="1200"/>
        <w:contextualSpacing w:val="0"/>
      </w:pPr>
      <w:r>
        <w:lastRenderedPageBreak/>
        <w:t xml:space="preserve">For what cause </w:t>
      </w:r>
      <w:r w:rsidR="005E51CA">
        <w:t>was Assyria</w:t>
      </w:r>
      <w:r>
        <w:t xml:space="preserve"> also punished, despite accomplishing God’s will (</w:t>
      </w:r>
      <w:r w:rsidRPr="004B17C0">
        <w:rPr>
          <w:b/>
        </w:rPr>
        <w:t>10:10-15</w:t>
      </w:r>
      <w:r>
        <w:t>)?</w:t>
      </w:r>
    </w:p>
    <w:p w14:paraId="3AFF6728" w14:textId="228925AA" w:rsidR="005E51CA" w:rsidRDefault="004B35FB" w:rsidP="00497A47">
      <w:pPr>
        <w:pStyle w:val="ListParagraph"/>
        <w:numPr>
          <w:ilvl w:val="0"/>
          <w:numId w:val="26"/>
        </w:numPr>
        <w:spacing w:after="1200"/>
        <w:contextualSpacing w:val="0"/>
      </w:pPr>
      <w:r>
        <w:t>Who or what was God going to burn and for what purpose (</w:t>
      </w:r>
      <w:r w:rsidRPr="004B35FB">
        <w:rPr>
          <w:b/>
        </w:rPr>
        <w:t>10:16-</w:t>
      </w:r>
      <w:r w:rsidR="00317663">
        <w:rPr>
          <w:b/>
        </w:rPr>
        <w:t>19</w:t>
      </w:r>
      <w:r>
        <w:t>)?</w:t>
      </w:r>
    </w:p>
    <w:p w14:paraId="5C4B010D" w14:textId="1CA6C9B4" w:rsidR="004B35FB" w:rsidRDefault="005568A1" w:rsidP="00497A47">
      <w:pPr>
        <w:pStyle w:val="ListParagraph"/>
        <w:numPr>
          <w:ilvl w:val="0"/>
          <w:numId w:val="26"/>
        </w:numPr>
        <w:spacing w:after="1200"/>
        <w:contextualSpacing w:val="0"/>
      </w:pPr>
      <w:r>
        <w:t>In contrast to Israel, how would this outpouring of indignation differ for Jerusalem (</w:t>
      </w:r>
      <w:r w:rsidRPr="0096371F">
        <w:rPr>
          <w:b/>
        </w:rPr>
        <w:t>10:2</w:t>
      </w:r>
      <w:r w:rsidR="00317663">
        <w:rPr>
          <w:b/>
        </w:rPr>
        <w:t>0</w:t>
      </w:r>
      <w:bookmarkStart w:id="57" w:name="_GoBack"/>
      <w:bookmarkEnd w:id="57"/>
      <w:r w:rsidRPr="0096371F">
        <w:rPr>
          <w:b/>
        </w:rPr>
        <w:t>-27</w:t>
      </w:r>
      <w:r>
        <w:t>)?</w:t>
      </w:r>
    </w:p>
    <w:p w14:paraId="485AA84A" w14:textId="75AF7AD1" w:rsidR="0033061E" w:rsidRDefault="00FA3043" w:rsidP="00497A47">
      <w:pPr>
        <w:pStyle w:val="ListParagraph"/>
        <w:numPr>
          <w:ilvl w:val="0"/>
          <w:numId w:val="26"/>
        </w:numPr>
        <w:spacing w:after="1200"/>
        <w:contextualSpacing w:val="0"/>
      </w:pPr>
      <w:r>
        <w:t>How is Assyria figuratively depicted, and w</w:t>
      </w:r>
      <w:r w:rsidR="005568A1">
        <w:t xml:space="preserve">hat confrontation between Assyria and Zion is foretold in </w:t>
      </w:r>
      <w:r w:rsidR="005568A1" w:rsidRPr="005568A1">
        <w:rPr>
          <w:b/>
        </w:rPr>
        <w:t>10:28-34</w:t>
      </w:r>
      <w:r w:rsidR="005568A1">
        <w:t>?</w:t>
      </w:r>
    </w:p>
    <w:p w14:paraId="58F6EED5" w14:textId="1E16488E" w:rsidR="0033061E" w:rsidRDefault="0033061E" w:rsidP="0033061E">
      <w:pPr>
        <w:pStyle w:val="Heading2"/>
      </w:pPr>
      <w:bookmarkStart w:id="58" w:name="_Toc32155481"/>
      <w:r>
        <w:t xml:space="preserve">A Second Restoration of Israel’s Remnant </w:t>
      </w:r>
      <w:r w:rsidRPr="00E75915">
        <w:t>–</w:t>
      </w:r>
      <w:r>
        <w:t xml:space="preserve"> Isaiah 11:1-12:6</w:t>
      </w:r>
      <w:bookmarkEnd w:id="58"/>
    </w:p>
    <w:p w14:paraId="4E5E1385" w14:textId="0FB1441A" w:rsidR="00F9039A" w:rsidRDefault="00727EAB" w:rsidP="00497A47">
      <w:pPr>
        <w:pStyle w:val="ListParagraph"/>
        <w:numPr>
          <w:ilvl w:val="0"/>
          <w:numId w:val="26"/>
        </w:numPr>
        <w:spacing w:after="1200"/>
        <w:contextualSpacing w:val="0"/>
      </w:pPr>
      <w:r>
        <w:t xml:space="preserve">Compare the </w:t>
      </w:r>
      <w:r w:rsidRPr="00727EAB">
        <w:rPr>
          <w:i/>
        </w:rPr>
        <w:t>“rod from the stem of Jesse and branch … out of his roots”</w:t>
      </w:r>
      <w:r>
        <w:t xml:space="preserve"> to the kings of Assyria, Israel, and Judah (</w:t>
      </w:r>
      <w:r w:rsidRPr="00727EAB">
        <w:rPr>
          <w:b/>
        </w:rPr>
        <w:t>11:1-9</w:t>
      </w:r>
      <w:r>
        <w:t>).</w:t>
      </w:r>
    </w:p>
    <w:p w14:paraId="1E8E4F9F" w14:textId="0C6852E9" w:rsidR="00847F83" w:rsidRDefault="00847F83" w:rsidP="00497A47">
      <w:pPr>
        <w:pStyle w:val="ListParagraph"/>
        <w:numPr>
          <w:ilvl w:val="0"/>
          <w:numId w:val="26"/>
        </w:numPr>
        <w:spacing w:after="1200"/>
        <w:contextualSpacing w:val="0"/>
      </w:pPr>
      <w:r>
        <w:t xml:space="preserve">To whom and </w:t>
      </w:r>
      <w:r w:rsidR="00C816D6">
        <w:t xml:space="preserve">to </w:t>
      </w:r>
      <w:r>
        <w:t>what time period does this chapter apply?  How do you know (</w:t>
      </w:r>
      <w:r w:rsidRPr="00847F83">
        <w:rPr>
          <w:b/>
        </w:rPr>
        <w:t>11:10-12</w:t>
      </w:r>
      <w:r>
        <w:rPr>
          <w:b/>
        </w:rPr>
        <w:t>, 15-16</w:t>
      </w:r>
      <w:r>
        <w:t>)?</w:t>
      </w:r>
    </w:p>
    <w:p w14:paraId="1D1456C6" w14:textId="61C0D935" w:rsidR="00847F83" w:rsidRDefault="00847F83" w:rsidP="00497A47">
      <w:pPr>
        <w:pStyle w:val="ListParagraph"/>
        <w:numPr>
          <w:ilvl w:val="0"/>
          <w:numId w:val="26"/>
        </w:numPr>
        <w:spacing w:after="1200"/>
        <w:contextualSpacing w:val="0"/>
      </w:pPr>
      <w:r>
        <w:t xml:space="preserve">How </w:t>
      </w:r>
      <w:r w:rsidR="00C816D6">
        <w:t>would</w:t>
      </w:r>
      <w:r>
        <w:t xml:space="preserve"> the </w:t>
      </w:r>
      <w:r w:rsidR="003A67E2">
        <w:t xml:space="preserve">people of this recovered remnant differ from citizens </w:t>
      </w:r>
      <w:r w:rsidR="00316B2F">
        <w:t>of previous kingdoms (</w:t>
      </w:r>
      <w:r w:rsidR="00316B2F" w:rsidRPr="00316B2F">
        <w:rPr>
          <w:b/>
        </w:rPr>
        <w:t>11:13-14</w:t>
      </w:r>
      <w:r w:rsidR="00316B2F">
        <w:t>)?  Why would this be so?</w:t>
      </w:r>
    </w:p>
    <w:p w14:paraId="26988ED0" w14:textId="5A256AEE" w:rsidR="00AD0F78" w:rsidRDefault="00AD0F78" w:rsidP="00497A47">
      <w:pPr>
        <w:pStyle w:val="ListParagraph"/>
        <w:numPr>
          <w:ilvl w:val="0"/>
          <w:numId w:val="26"/>
        </w:numPr>
        <w:spacing w:after="1200"/>
        <w:contextualSpacing w:val="0"/>
      </w:pPr>
      <w:r>
        <w:t xml:space="preserve">What lessons </w:t>
      </w:r>
      <w:r w:rsidR="00C816D6">
        <w:t>would</w:t>
      </w:r>
      <w:r>
        <w:t xml:space="preserve"> the citizens of that then future kingdom master, which Israel and Judah had yet to learn (</w:t>
      </w:r>
      <w:r w:rsidRPr="00AD0F78">
        <w:rPr>
          <w:b/>
        </w:rPr>
        <w:t>12:1-6</w:t>
      </w:r>
      <w:r>
        <w:t>)?</w:t>
      </w:r>
    </w:p>
    <w:p w14:paraId="1347B557" w14:textId="14BEF26A" w:rsidR="00A770E0" w:rsidRDefault="00D01245" w:rsidP="00D01245">
      <w:pPr>
        <w:pStyle w:val="ListParagraph"/>
        <w:numPr>
          <w:ilvl w:val="0"/>
          <w:numId w:val="26"/>
        </w:numPr>
        <w:spacing w:after="1200"/>
        <w:contextualSpacing w:val="0"/>
      </w:pPr>
      <w:r w:rsidRPr="00D01245">
        <w:lastRenderedPageBreak/>
        <w:t>Can you connect the meaning of the names of Isaiah and his two sons to the thoughts expressed in chapter 12?  If so, how?  It may help to consider that the second son was a foreshadowing of the fulfillment of the prophecy from chapter 7</w:t>
      </w:r>
      <w:r>
        <w:t>.</w:t>
      </w:r>
      <w:r w:rsidR="00A770E0" w:rsidRPr="00A770E0">
        <w:t xml:space="preserve"> </w:t>
      </w:r>
      <w:bookmarkStart w:id="59" w:name="_Hlk28158083"/>
    </w:p>
    <w:p w14:paraId="410473D1" w14:textId="25A9378C" w:rsidR="00A770E0" w:rsidRPr="00C85D85" w:rsidRDefault="00A770E0" w:rsidP="00A770E0">
      <w:pPr>
        <w:pStyle w:val="Heading1"/>
        <w:rPr>
          <w:szCs w:val="34"/>
        </w:rPr>
      </w:pPr>
      <w:bookmarkStart w:id="60" w:name="_Toc32155482"/>
      <w:r w:rsidRPr="00C85D85">
        <w:rPr>
          <w:szCs w:val="34"/>
        </w:rPr>
        <w:t xml:space="preserve">Isaiah </w:t>
      </w:r>
      <w:r>
        <w:rPr>
          <w:szCs w:val="34"/>
        </w:rPr>
        <w:t>13-</w:t>
      </w:r>
      <w:r w:rsidR="00E54AB6">
        <w:rPr>
          <w:szCs w:val="34"/>
        </w:rPr>
        <w:t>2</w:t>
      </w:r>
      <w:r w:rsidR="007C44B6">
        <w:rPr>
          <w:szCs w:val="34"/>
        </w:rPr>
        <w:t>7</w:t>
      </w:r>
      <w:r w:rsidRPr="00C85D85">
        <w:rPr>
          <w:szCs w:val="34"/>
        </w:rPr>
        <w:t xml:space="preserve">:  </w:t>
      </w:r>
      <w:r w:rsidR="000252A3">
        <w:rPr>
          <w:szCs w:val="34"/>
        </w:rPr>
        <w:t xml:space="preserve">Judgment against the </w:t>
      </w:r>
      <w:r w:rsidR="00D16C82">
        <w:rPr>
          <w:szCs w:val="34"/>
        </w:rPr>
        <w:t>Heathen</w:t>
      </w:r>
      <w:bookmarkEnd w:id="60"/>
    </w:p>
    <w:p w14:paraId="62DBEF04" w14:textId="603B0CDC" w:rsidR="00A770E0" w:rsidRDefault="000252A3" w:rsidP="00A770E0">
      <w:pPr>
        <w:pStyle w:val="Heading2"/>
      </w:pPr>
      <w:bookmarkStart w:id="61" w:name="_Toc32155483"/>
      <w:r>
        <w:t>Judgment against Babylon</w:t>
      </w:r>
      <w:r w:rsidR="00A770E0">
        <w:t xml:space="preserve"> </w:t>
      </w:r>
      <w:r w:rsidR="00A770E0" w:rsidRPr="00E75915">
        <w:t xml:space="preserve">– </w:t>
      </w:r>
      <w:r w:rsidR="00A770E0">
        <w:t>Isaiah 13:1-</w:t>
      </w:r>
      <w:r w:rsidR="0084247F">
        <w:t>14:23</w:t>
      </w:r>
      <w:bookmarkEnd w:id="61"/>
    </w:p>
    <w:bookmarkEnd w:id="59"/>
    <w:p w14:paraId="1BC7A73F" w14:textId="77777777" w:rsidR="00497A47" w:rsidRDefault="000252A3" w:rsidP="002839F4">
      <w:pPr>
        <w:pStyle w:val="ListParagraph"/>
        <w:numPr>
          <w:ilvl w:val="0"/>
          <w:numId w:val="27"/>
        </w:numPr>
        <w:spacing w:after="1200"/>
        <w:contextualSpacing w:val="0"/>
      </w:pPr>
      <w:r>
        <w:t>Although most nations are surprised at their fall, why would Babylon have been especially surprised and unprepared for invasion (</w:t>
      </w:r>
      <w:r w:rsidRPr="00497A47">
        <w:rPr>
          <w:b/>
        </w:rPr>
        <w:t>13:1-9; Daniel 5</w:t>
      </w:r>
      <w:r>
        <w:t>)?</w:t>
      </w:r>
    </w:p>
    <w:p w14:paraId="7E2AF41A" w14:textId="3994C7F4" w:rsidR="003B170D" w:rsidRDefault="001D7E3A" w:rsidP="002839F4">
      <w:pPr>
        <w:pStyle w:val="ListParagraph"/>
        <w:numPr>
          <w:ilvl w:val="0"/>
          <w:numId w:val="27"/>
        </w:numPr>
        <w:spacing w:after="1200"/>
        <w:contextualSpacing w:val="0"/>
      </w:pPr>
      <w:r>
        <w:t>In what way is the</w:t>
      </w:r>
      <w:r w:rsidR="003B170D">
        <w:t xml:space="preserve"> exaggerated</w:t>
      </w:r>
      <w:r>
        <w:t xml:space="preserve"> “end of the world” type language appropriate for Babylon’s fall (</w:t>
      </w:r>
      <w:r w:rsidRPr="00497A47">
        <w:rPr>
          <w:b/>
        </w:rPr>
        <w:t>13:9-13</w:t>
      </w:r>
      <w:r>
        <w:t>)?</w:t>
      </w:r>
      <w:r w:rsidR="003B170D">
        <w:t xml:space="preserve">  How would it apply?</w:t>
      </w:r>
    </w:p>
    <w:p w14:paraId="2D571734" w14:textId="76DECC5B" w:rsidR="00A06C43" w:rsidRDefault="00C816D6" w:rsidP="00497A47">
      <w:pPr>
        <w:pStyle w:val="ListParagraph"/>
        <w:numPr>
          <w:ilvl w:val="0"/>
          <w:numId w:val="27"/>
        </w:numPr>
        <w:spacing w:after="1200"/>
        <w:contextualSpacing w:val="0"/>
      </w:pPr>
      <w:r>
        <w:t>Why</w:t>
      </w:r>
      <w:r w:rsidR="003B170D">
        <w:t xml:space="preserve"> would it have been even more fearful to know that their the enemies</w:t>
      </w:r>
      <w:r w:rsidR="003B170D" w:rsidRPr="005A4EF9">
        <w:rPr>
          <w:i/>
        </w:rPr>
        <w:t>, “the Medes … will not regard silver, and as for gold, they will not delight in it”</w:t>
      </w:r>
      <w:r w:rsidR="003B170D">
        <w:t xml:space="preserve"> (</w:t>
      </w:r>
      <w:r w:rsidR="003B170D" w:rsidRPr="003B170D">
        <w:rPr>
          <w:b/>
        </w:rPr>
        <w:t>13:14-18</w:t>
      </w:r>
      <w:r w:rsidR="003B170D">
        <w:t>)?</w:t>
      </w:r>
    </w:p>
    <w:p w14:paraId="17DC667D" w14:textId="33AA49AA" w:rsidR="003B170D" w:rsidRDefault="00BE35F5" w:rsidP="00497A47">
      <w:pPr>
        <w:pStyle w:val="ListParagraph"/>
        <w:numPr>
          <w:ilvl w:val="0"/>
          <w:numId w:val="27"/>
        </w:numPr>
        <w:spacing w:after="1200"/>
        <w:contextualSpacing w:val="0"/>
      </w:pPr>
      <w:r>
        <w:t>What dreadful end</w:t>
      </w:r>
      <w:r w:rsidR="000514C5">
        <w:t xml:space="preserve"> would haunt Babylon (</w:t>
      </w:r>
      <w:r w:rsidR="000514C5" w:rsidRPr="000514C5">
        <w:rPr>
          <w:b/>
        </w:rPr>
        <w:t>13:19-22</w:t>
      </w:r>
      <w:r w:rsidR="000514C5">
        <w:t>)?</w:t>
      </w:r>
    </w:p>
    <w:p w14:paraId="26D8C617" w14:textId="7CD08580" w:rsidR="00CC350B" w:rsidRDefault="0034402E" w:rsidP="00497A47">
      <w:pPr>
        <w:pStyle w:val="ListParagraph"/>
        <w:numPr>
          <w:ilvl w:val="0"/>
          <w:numId w:val="27"/>
        </w:numPr>
        <w:spacing w:after="1200"/>
        <w:contextualSpacing w:val="0"/>
      </w:pPr>
      <w:r>
        <w:t xml:space="preserve">How </w:t>
      </w:r>
      <w:r w:rsidR="00C816D6">
        <w:t>would</w:t>
      </w:r>
      <w:r>
        <w:t xml:space="preserve"> Babylon’s fall ironically affect the Jews, showing God’s favor toward them (</w:t>
      </w:r>
      <w:r w:rsidRPr="0034402E">
        <w:rPr>
          <w:b/>
        </w:rPr>
        <w:t>14:1-</w:t>
      </w:r>
      <w:r>
        <w:rPr>
          <w:b/>
        </w:rPr>
        <w:t>4</w:t>
      </w:r>
      <w:r>
        <w:t>)?</w:t>
      </w:r>
    </w:p>
    <w:p w14:paraId="3B7C0B3A" w14:textId="115AB80F" w:rsidR="0034402E" w:rsidRDefault="008D44DC" w:rsidP="00497A47">
      <w:pPr>
        <w:pStyle w:val="ListParagraph"/>
        <w:numPr>
          <w:ilvl w:val="0"/>
          <w:numId w:val="27"/>
        </w:numPr>
        <w:spacing w:after="1200"/>
        <w:contextualSpacing w:val="0"/>
      </w:pPr>
      <w:r>
        <w:t xml:space="preserve">What is represented by the rejoicing of the </w:t>
      </w:r>
      <w:r>
        <w:rPr>
          <w:i/>
        </w:rPr>
        <w:t>“cedars of Lebanon”</w:t>
      </w:r>
      <w:r>
        <w:t xml:space="preserve"> (</w:t>
      </w:r>
      <w:r w:rsidRPr="008D44DC">
        <w:rPr>
          <w:b/>
        </w:rPr>
        <w:t>14:4-8</w:t>
      </w:r>
      <w:r>
        <w:t>)?</w:t>
      </w:r>
    </w:p>
    <w:p w14:paraId="6053CED2" w14:textId="3C7BA793" w:rsidR="008D44DC" w:rsidRDefault="008D44DC" w:rsidP="00497A47">
      <w:pPr>
        <w:pStyle w:val="ListParagraph"/>
        <w:numPr>
          <w:ilvl w:val="0"/>
          <w:numId w:val="27"/>
        </w:numPr>
        <w:spacing w:after="1200"/>
        <w:contextualSpacing w:val="0"/>
      </w:pPr>
      <w:r>
        <w:lastRenderedPageBreak/>
        <w:t xml:space="preserve">What </w:t>
      </w:r>
      <w:r w:rsidR="00D717AC">
        <w:t>sin and</w:t>
      </w:r>
      <w:r w:rsidR="00C816D6">
        <w:t xml:space="preserve"> what</w:t>
      </w:r>
      <w:r w:rsidR="00D717AC">
        <w:t xml:space="preserve"> judgment</w:t>
      </w:r>
      <w:r>
        <w:t xml:space="preserve"> </w:t>
      </w:r>
      <w:r w:rsidR="00C816D6">
        <w:t>are</w:t>
      </w:r>
      <w:r w:rsidR="00D717AC">
        <w:t xml:space="preserve"> </w:t>
      </w:r>
      <w:r>
        <w:t>emphasized repeatedly in the proverb against the King of Babylon (</w:t>
      </w:r>
      <w:r w:rsidRPr="008D44DC">
        <w:rPr>
          <w:b/>
        </w:rPr>
        <w:t>14:4-2</w:t>
      </w:r>
      <w:r w:rsidR="008F64D5">
        <w:rPr>
          <w:b/>
        </w:rPr>
        <w:t>3</w:t>
      </w:r>
      <w:r>
        <w:t xml:space="preserve">)?  </w:t>
      </w:r>
      <w:r w:rsidR="00723FD5">
        <w:t>How can we apply this to ourselves today?</w:t>
      </w:r>
    </w:p>
    <w:p w14:paraId="1B213B9D" w14:textId="0197DA15" w:rsidR="00F750A7" w:rsidRDefault="00F750A7" w:rsidP="00497A47">
      <w:pPr>
        <w:pStyle w:val="ListParagraph"/>
        <w:numPr>
          <w:ilvl w:val="0"/>
          <w:numId w:val="27"/>
        </w:numPr>
        <w:spacing w:after="1200"/>
        <w:contextualSpacing w:val="0"/>
      </w:pPr>
      <w:r>
        <w:t>Name at least two incidences in the book of Daniel that fulfill</w:t>
      </w:r>
      <w:r w:rsidR="00C816D6">
        <w:t>ed</w:t>
      </w:r>
      <w:r>
        <w:t xml:space="preserve"> and reflect this prophecy.</w:t>
      </w:r>
    </w:p>
    <w:p w14:paraId="75E5411E" w14:textId="100A02C3" w:rsidR="0084247F" w:rsidRDefault="00F17C85" w:rsidP="00497A47">
      <w:pPr>
        <w:pStyle w:val="ListParagraph"/>
        <w:numPr>
          <w:ilvl w:val="0"/>
          <w:numId w:val="27"/>
        </w:numPr>
        <w:spacing w:after="1200"/>
        <w:contextualSpacing w:val="0"/>
      </w:pPr>
      <w:r w:rsidRPr="00F750A7">
        <w:rPr>
          <w:b/>
        </w:rPr>
        <w:t>Isaiah 14:12</w:t>
      </w:r>
      <w:r>
        <w:t xml:space="preserve"> contains the only reference to </w:t>
      </w:r>
      <w:r w:rsidRPr="00C816D6">
        <w:rPr>
          <w:i/>
          <w:iCs/>
        </w:rPr>
        <w:t>“Lucifer”</w:t>
      </w:r>
      <w:r>
        <w:t xml:space="preserve"> (KJV/NKJV).  All other translations use the more literal phrase, </w:t>
      </w:r>
      <w:r w:rsidR="00AE7C05" w:rsidRPr="00AE7C05">
        <w:rPr>
          <w:i/>
          <w:iCs/>
        </w:rPr>
        <w:t>“</w:t>
      </w:r>
      <w:r w:rsidRPr="00AE7C05">
        <w:rPr>
          <w:i/>
          <w:iCs/>
        </w:rPr>
        <w:t>morning star</w:t>
      </w:r>
      <w:r w:rsidR="00AE7C05" w:rsidRPr="00AE7C05">
        <w:rPr>
          <w:i/>
          <w:iCs/>
        </w:rPr>
        <w:t>”</w:t>
      </w:r>
      <w:r>
        <w:t xml:space="preserve"> or </w:t>
      </w:r>
      <w:r w:rsidR="00AE7C05" w:rsidRPr="00AE7C05">
        <w:rPr>
          <w:i/>
          <w:iCs/>
        </w:rPr>
        <w:t>“</w:t>
      </w:r>
      <w:r w:rsidRPr="00AE7C05">
        <w:rPr>
          <w:i/>
          <w:iCs/>
        </w:rPr>
        <w:t>day star</w:t>
      </w:r>
      <w:r w:rsidR="00AE7C05" w:rsidRPr="00AE7C05">
        <w:rPr>
          <w:i/>
          <w:iCs/>
        </w:rPr>
        <w:t>”</w:t>
      </w:r>
      <w:r>
        <w:t>.  Is this a reference to the fall of the Devil and his original name?  How do you know?</w:t>
      </w:r>
      <w:r w:rsidR="00F750A7">
        <w:t xml:space="preserve">  What New Testament passages can help us settle this?</w:t>
      </w:r>
      <w:r w:rsidR="0084247F" w:rsidRPr="0084247F">
        <w:t xml:space="preserve"> </w:t>
      </w:r>
    </w:p>
    <w:p w14:paraId="77000026" w14:textId="2FB595CD" w:rsidR="0084247F" w:rsidRDefault="0084247F" w:rsidP="0084247F">
      <w:pPr>
        <w:pStyle w:val="Heading2"/>
      </w:pPr>
      <w:bookmarkStart w:id="62" w:name="_Toc32155484"/>
      <w:r>
        <w:t xml:space="preserve">Judgment against Assyria and Philistia </w:t>
      </w:r>
      <w:r w:rsidRPr="00E75915">
        <w:t>–</w:t>
      </w:r>
      <w:r>
        <w:t xml:space="preserve"> Isaiah 14:24-32</w:t>
      </w:r>
      <w:bookmarkEnd w:id="62"/>
    </w:p>
    <w:p w14:paraId="271D82A2" w14:textId="442D7E42" w:rsidR="00F17C85" w:rsidRDefault="00B35F3B" w:rsidP="00497A47">
      <w:pPr>
        <w:pStyle w:val="ListParagraph"/>
        <w:numPr>
          <w:ilvl w:val="0"/>
          <w:numId w:val="27"/>
        </w:numPr>
        <w:spacing w:after="1200"/>
        <w:contextualSpacing w:val="0"/>
      </w:pPr>
      <w:r>
        <w:t xml:space="preserve">What </w:t>
      </w:r>
      <w:r w:rsidR="0084247F">
        <w:t xml:space="preserve">purpose </w:t>
      </w:r>
      <w:r w:rsidR="006C2FC4">
        <w:t>did</w:t>
      </w:r>
      <w:r w:rsidR="0084247F">
        <w:t xml:space="preserve"> God reiterate for Assyria and His land (</w:t>
      </w:r>
      <w:r w:rsidR="0084247F" w:rsidRPr="0084247F">
        <w:rPr>
          <w:b/>
        </w:rPr>
        <w:t>14:24-27</w:t>
      </w:r>
      <w:r w:rsidR="0084247F">
        <w:t>)?</w:t>
      </w:r>
    </w:p>
    <w:p w14:paraId="4A6FAE04" w14:textId="45258F92" w:rsidR="0084247F" w:rsidRDefault="0084247F" w:rsidP="00497A47">
      <w:pPr>
        <w:pStyle w:val="ListParagraph"/>
        <w:numPr>
          <w:ilvl w:val="0"/>
          <w:numId w:val="27"/>
        </w:numPr>
        <w:spacing w:after="1200"/>
        <w:contextualSpacing w:val="0"/>
      </w:pPr>
      <w:r>
        <w:t xml:space="preserve">What might be the </w:t>
      </w:r>
      <w:r w:rsidRPr="0084247F">
        <w:rPr>
          <w:i/>
        </w:rPr>
        <w:t>“broken rod”</w:t>
      </w:r>
      <w:r>
        <w:t xml:space="preserve"> that struck Philistia, and why should </w:t>
      </w:r>
      <w:r w:rsidR="006C2FC4">
        <w:t>Philistia have</w:t>
      </w:r>
      <w:r>
        <w:t xml:space="preserve"> not rejoice</w:t>
      </w:r>
      <w:r w:rsidR="006C2FC4">
        <w:t>d</w:t>
      </w:r>
      <w:r>
        <w:t xml:space="preserve"> so soon (</w:t>
      </w:r>
      <w:r w:rsidRPr="0084247F">
        <w:rPr>
          <w:b/>
        </w:rPr>
        <w:t>14:28-31</w:t>
      </w:r>
      <w:r>
        <w:t>)?</w:t>
      </w:r>
    </w:p>
    <w:p w14:paraId="396F38FD" w14:textId="7F6E867E" w:rsidR="0084247F" w:rsidRDefault="0084247F" w:rsidP="00497A47">
      <w:pPr>
        <w:pStyle w:val="ListParagraph"/>
        <w:numPr>
          <w:ilvl w:val="0"/>
          <w:numId w:val="27"/>
        </w:numPr>
        <w:spacing w:after="1200"/>
        <w:contextualSpacing w:val="0"/>
      </w:pPr>
      <w:r>
        <w:t>Upon what location does God again show preference and offer the promise of refuge (</w:t>
      </w:r>
      <w:r w:rsidRPr="0084247F">
        <w:rPr>
          <w:b/>
        </w:rPr>
        <w:t>15:32</w:t>
      </w:r>
      <w:r>
        <w:t>)?</w:t>
      </w:r>
      <w:r w:rsidRPr="0084247F">
        <w:t xml:space="preserve"> </w:t>
      </w:r>
    </w:p>
    <w:p w14:paraId="7AEA092A" w14:textId="498B838D" w:rsidR="0084247F" w:rsidRDefault="0084247F" w:rsidP="0084247F">
      <w:pPr>
        <w:pStyle w:val="Heading2"/>
      </w:pPr>
      <w:bookmarkStart w:id="63" w:name="_Toc32155485"/>
      <w:r>
        <w:t xml:space="preserve">Judgment against Moab </w:t>
      </w:r>
      <w:r w:rsidRPr="00E75915">
        <w:t>–</w:t>
      </w:r>
      <w:r>
        <w:t xml:space="preserve"> Isaiah 15:1-16:14</w:t>
      </w:r>
      <w:bookmarkEnd w:id="63"/>
    </w:p>
    <w:p w14:paraId="1F10BCA9" w14:textId="156B5838" w:rsidR="0084247F" w:rsidRDefault="00393349" w:rsidP="00497A47">
      <w:pPr>
        <w:pStyle w:val="ListParagraph"/>
        <w:numPr>
          <w:ilvl w:val="0"/>
          <w:numId w:val="27"/>
        </w:numPr>
        <w:spacing w:after="1200"/>
        <w:contextualSpacing w:val="0"/>
      </w:pPr>
      <w:r>
        <w:t>Why would Isaiah weep for</w:t>
      </w:r>
      <w:r w:rsidR="00C45D9D">
        <w:t xml:space="preserve"> Moab (</w:t>
      </w:r>
      <w:r w:rsidR="00C45D9D" w:rsidRPr="00C45D9D">
        <w:rPr>
          <w:b/>
        </w:rPr>
        <w:t>15:1-8</w:t>
      </w:r>
      <w:r w:rsidR="00C45D9D">
        <w:t>)?  Were they not idolaters and enemies of Israel from the beginning (</w:t>
      </w:r>
      <w:r w:rsidR="00C45D9D" w:rsidRPr="00C45D9D">
        <w:rPr>
          <w:b/>
        </w:rPr>
        <w:t>Numbers 22-25</w:t>
      </w:r>
      <w:r w:rsidR="00C45D9D">
        <w:t>)?</w:t>
      </w:r>
    </w:p>
    <w:p w14:paraId="52240B8C" w14:textId="535EEE66" w:rsidR="00C45D9D" w:rsidRDefault="00C45D9D" w:rsidP="00497A47">
      <w:pPr>
        <w:pStyle w:val="ListParagraph"/>
        <w:numPr>
          <w:ilvl w:val="0"/>
          <w:numId w:val="27"/>
        </w:numPr>
        <w:spacing w:after="1200"/>
        <w:contextualSpacing w:val="0"/>
      </w:pPr>
      <w:r>
        <w:t>What additional tool of destruction would God send among Moab to reduce those who survived the army of men (</w:t>
      </w:r>
      <w:r w:rsidRPr="00C45D9D">
        <w:rPr>
          <w:b/>
        </w:rPr>
        <w:t>15:9</w:t>
      </w:r>
      <w:r>
        <w:t>)?</w:t>
      </w:r>
    </w:p>
    <w:p w14:paraId="7BECAE78" w14:textId="5A7E121F" w:rsidR="00C45D9D" w:rsidRDefault="00DD569F" w:rsidP="00497A47">
      <w:pPr>
        <w:pStyle w:val="ListParagraph"/>
        <w:numPr>
          <w:ilvl w:val="0"/>
          <w:numId w:val="27"/>
        </w:numPr>
        <w:spacing w:after="1200"/>
        <w:contextualSpacing w:val="0"/>
      </w:pPr>
      <w:r>
        <w:lastRenderedPageBreak/>
        <w:t xml:space="preserve">In the middle of foretelling such terrible destruction upon Moab, why would God encourage them to </w:t>
      </w:r>
      <w:r w:rsidR="009E6707">
        <w:t>consider carefully</w:t>
      </w:r>
      <w:r>
        <w:t xml:space="preserve"> and show mercy to </w:t>
      </w:r>
      <w:r w:rsidR="00752E91">
        <w:t xml:space="preserve">Jerusalem and </w:t>
      </w:r>
      <w:r>
        <w:t>outcast Jews (</w:t>
      </w:r>
      <w:r w:rsidRPr="00DD569F">
        <w:rPr>
          <w:b/>
        </w:rPr>
        <w:t>16:1-5</w:t>
      </w:r>
      <w:r>
        <w:t>)?</w:t>
      </w:r>
    </w:p>
    <w:p w14:paraId="2B67434C" w14:textId="7C275CE3" w:rsidR="00DD569F" w:rsidRDefault="004946EF" w:rsidP="00497A47">
      <w:pPr>
        <w:pStyle w:val="ListParagraph"/>
        <w:numPr>
          <w:ilvl w:val="0"/>
          <w:numId w:val="27"/>
        </w:numPr>
        <w:spacing w:after="1200"/>
        <w:contextualSpacing w:val="0"/>
      </w:pPr>
      <w:r>
        <w:t>What</w:t>
      </w:r>
      <w:r w:rsidR="00194720">
        <w:t xml:space="preserve"> noted flaw</w:t>
      </w:r>
      <w:r>
        <w:t xml:space="preserve"> </w:t>
      </w:r>
      <w:r w:rsidR="00194720">
        <w:t>suggests</w:t>
      </w:r>
      <w:r>
        <w:t xml:space="preserve"> that Moab </w:t>
      </w:r>
      <w:r w:rsidR="006C2FC4">
        <w:t xml:space="preserve">would </w:t>
      </w:r>
      <w:r>
        <w:t>reject that opportunity to show mercy and establish a relationship with hope (</w:t>
      </w:r>
      <w:r w:rsidRPr="004946EF">
        <w:rPr>
          <w:b/>
        </w:rPr>
        <w:t>16:6-11</w:t>
      </w:r>
      <w:r>
        <w:t>)?</w:t>
      </w:r>
      <w:r w:rsidR="00B75CC5">
        <w:t xml:space="preserve">  </w:t>
      </w:r>
      <w:r w:rsidR="00787358">
        <w:t xml:space="preserve">Why would their prayers </w:t>
      </w:r>
      <w:r w:rsidR="006C2FC4">
        <w:t>have been</w:t>
      </w:r>
      <w:r w:rsidR="00787358">
        <w:t xml:space="preserve"> rejected (</w:t>
      </w:r>
      <w:r w:rsidR="00787358" w:rsidRPr="00787358">
        <w:rPr>
          <w:b/>
        </w:rPr>
        <w:t>16:12</w:t>
      </w:r>
      <w:r w:rsidR="00787358">
        <w:t>)?</w:t>
      </w:r>
    </w:p>
    <w:p w14:paraId="0D3F0C62" w14:textId="6908EB58" w:rsidR="005B286C" w:rsidRDefault="00787358" w:rsidP="00497A47">
      <w:pPr>
        <w:pStyle w:val="ListParagraph"/>
        <w:numPr>
          <w:ilvl w:val="0"/>
          <w:numId w:val="27"/>
        </w:numPr>
        <w:spacing w:after="1200"/>
        <w:contextualSpacing w:val="0"/>
      </w:pPr>
      <w:r>
        <w:t>What new element of doom was included in this prophecy, apparently previously unspecified (</w:t>
      </w:r>
      <w:r w:rsidRPr="00787358">
        <w:rPr>
          <w:b/>
        </w:rPr>
        <w:t>16:13-14</w:t>
      </w:r>
      <w:r>
        <w:t>)?</w:t>
      </w:r>
      <w:r w:rsidR="005B286C" w:rsidRPr="005B286C">
        <w:t xml:space="preserve"> </w:t>
      </w:r>
    </w:p>
    <w:p w14:paraId="46CAB184" w14:textId="134C25D1" w:rsidR="005B286C" w:rsidRDefault="005B286C" w:rsidP="005B286C">
      <w:pPr>
        <w:pStyle w:val="Heading2"/>
      </w:pPr>
      <w:bookmarkStart w:id="64" w:name="_Toc32155486"/>
      <w:r>
        <w:t xml:space="preserve">Judgment against Syria, Israel and Assyria </w:t>
      </w:r>
      <w:r w:rsidRPr="00E75915">
        <w:t>–</w:t>
      </w:r>
      <w:r>
        <w:t xml:space="preserve"> Isaiah 17:1-14</w:t>
      </w:r>
      <w:bookmarkEnd w:id="64"/>
    </w:p>
    <w:p w14:paraId="1EA669EC" w14:textId="3D9F4102" w:rsidR="00376A77" w:rsidRDefault="005B286C" w:rsidP="00497A47">
      <w:pPr>
        <w:pStyle w:val="ListParagraph"/>
        <w:numPr>
          <w:ilvl w:val="0"/>
          <w:numId w:val="27"/>
        </w:numPr>
        <w:spacing w:after="1200"/>
        <w:contextualSpacing w:val="0"/>
      </w:pPr>
      <w:r>
        <w:t xml:space="preserve">Once bitter enemies, now allies in rebellion with shared fates, how </w:t>
      </w:r>
      <w:r w:rsidR="00C03D9D">
        <w:t>were</w:t>
      </w:r>
      <w:r>
        <w:t xml:space="preserve"> the remnants of Syria and Israel treated differently by God (</w:t>
      </w:r>
      <w:r w:rsidRPr="005B286C">
        <w:rPr>
          <w:b/>
        </w:rPr>
        <w:t>17:1-6</w:t>
      </w:r>
      <w:r>
        <w:t>)?</w:t>
      </w:r>
    </w:p>
    <w:p w14:paraId="3C9840E5" w14:textId="1E927FCC" w:rsidR="005B286C" w:rsidRDefault="005B286C" w:rsidP="00497A47">
      <w:pPr>
        <w:pStyle w:val="ListParagraph"/>
        <w:numPr>
          <w:ilvl w:val="0"/>
          <w:numId w:val="27"/>
        </w:numPr>
        <w:spacing w:after="1200"/>
        <w:contextualSpacing w:val="0"/>
      </w:pPr>
      <w:r>
        <w:t>Apparently, some of Israel would repent and again respect God (</w:t>
      </w:r>
      <w:r w:rsidRPr="005B286C">
        <w:rPr>
          <w:b/>
        </w:rPr>
        <w:t>17:7-8</w:t>
      </w:r>
      <w:r>
        <w:t>), so why were their cities and fields still destroyed (</w:t>
      </w:r>
      <w:r w:rsidRPr="005B286C">
        <w:rPr>
          <w:b/>
        </w:rPr>
        <w:t>17:9-11</w:t>
      </w:r>
      <w:r>
        <w:t>)?</w:t>
      </w:r>
    </w:p>
    <w:p w14:paraId="753D777E" w14:textId="181F8439" w:rsidR="00150515" w:rsidRDefault="00E37CCA" w:rsidP="00497A47">
      <w:pPr>
        <w:pStyle w:val="ListParagraph"/>
        <w:numPr>
          <w:ilvl w:val="0"/>
          <w:numId w:val="27"/>
        </w:numPr>
        <w:spacing w:after="1200"/>
        <w:contextualSpacing w:val="0"/>
      </w:pPr>
      <w:r>
        <w:t xml:space="preserve">Although unnamed here, how can we identify Assyria as the raging flood that </w:t>
      </w:r>
      <w:r w:rsidR="00C03D9D">
        <w:t>overflowed</w:t>
      </w:r>
      <w:r>
        <w:t xml:space="preserve"> and disappeared in one night (</w:t>
      </w:r>
      <w:r w:rsidRPr="00E37CCA">
        <w:rPr>
          <w:b/>
        </w:rPr>
        <w:t>17:12-14</w:t>
      </w:r>
      <w:r>
        <w:t>)?</w:t>
      </w:r>
    </w:p>
    <w:p w14:paraId="0260F1EA" w14:textId="5156D6D3" w:rsidR="005B2701" w:rsidRDefault="00E37CCA" w:rsidP="00497A47">
      <w:pPr>
        <w:pStyle w:val="ListParagraph"/>
        <w:numPr>
          <w:ilvl w:val="0"/>
          <w:numId w:val="27"/>
        </w:numPr>
        <w:spacing w:after="1200"/>
        <w:contextualSpacing w:val="0"/>
      </w:pPr>
      <w:r>
        <w:t>What lesson is drawn from the outcome of these three nations that sought to destroy and plunder God’s people (</w:t>
      </w:r>
      <w:r w:rsidRPr="00E37CCA">
        <w:rPr>
          <w:b/>
        </w:rPr>
        <w:t>17:14</w:t>
      </w:r>
      <w:r>
        <w:t>)?</w:t>
      </w:r>
      <w:r w:rsidR="005B2701" w:rsidRPr="005B2701">
        <w:t xml:space="preserve"> </w:t>
      </w:r>
    </w:p>
    <w:p w14:paraId="5C2D4FAF" w14:textId="00943173" w:rsidR="005B2701" w:rsidRDefault="001A2856" w:rsidP="005B2701">
      <w:pPr>
        <w:pStyle w:val="Heading2"/>
      </w:pPr>
      <w:bookmarkStart w:id="65" w:name="_Toc32155487"/>
      <w:r>
        <w:lastRenderedPageBreak/>
        <w:t>Message to</w:t>
      </w:r>
      <w:r w:rsidR="005B2701">
        <w:t xml:space="preserve"> Ethiopia </w:t>
      </w:r>
      <w:r w:rsidR="005B2701" w:rsidRPr="00E75915">
        <w:t>–</w:t>
      </w:r>
      <w:r w:rsidR="005B2701">
        <w:t xml:space="preserve"> Isaiah 18:1-7</w:t>
      </w:r>
      <w:bookmarkEnd w:id="65"/>
    </w:p>
    <w:p w14:paraId="053BC64D" w14:textId="2C446248" w:rsidR="00E37CCA" w:rsidRDefault="00902CDC" w:rsidP="00497A47">
      <w:pPr>
        <w:pStyle w:val="ListParagraph"/>
        <w:numPr>
          <w:ilvl w:val="0"/>
          <w:numId w:val="27"/>
        </w:numPr>
        <w:spacing w:after="1200"/>
        <w:contextualSpacing w:val="0"/>
      </w:pPr>
      <w:r>
        <w:t>If we assume that the NAS</w:t>
      </w:r>
      <w:r w:rsidR="00DA4270">
        <w:t xml:space="preserve">V, NIV, and ESV are correct to omit the supplied word, </w:t>
      </w:r>
      <w:r w:rsidR="00DA4270">
        <w:rPr>
          <w:i/>
        </w:rPr>
        <w:t>“saying”</w:t>
      </w:r>
      <w:r w:rsidR="00DA4270">
        <w:t xml:space="preserve">, in </w:t>
      </w:r>
      <w:r w:rsidR="00DA4270" w:rsidRPr="00C03D9D">
        <w:rPr>
          <w:b/>
          <w:bCs/>
        </w:rPr>
        <w:t>18:2</w:t>
      </w:r>
      <w:r w:rsidR="00DA4270">
        <w:t xml:space="preserve">, implying that the message </w:t>
      </w:r>
      <w:r w:rsidR="00C03D9D">
        <w:t>was to be</w:t>
      </w:r>
      <w:r w:rsidR="00DA4270">
        <w:t xml:space="preserve"> given to the ambassadors from Ethiopia, what is </w:t>
      </w:r>
      <w:r w:rsidR="00241F99">
        <w:t xml:space="preserve">the </w:t>
      </w:r>
      <w:r w:rsidR="00DA4270">
        <w:t>gist of that message given to them (</w:t>
      </w:r>
      <w:r w:rsidR="00DA4270" w:rsidRPr="00DA4270">
        <w:rPr>
          <w:b/>
        </w:rPr>
        <w:t>18:1-3</w:t>
      </w:r>
      <w:r w:rsidR="00DA4270">
        <w:t>)?</w:t>
      </w:r>
    </w:p>
    <w:p w14:paraId="55CFB047" w14:textId="73343D6B" w:rsidR="0084787A" w:rsidRDefault="00DA4270" w:rsidP="00497A47">
      <w:pPr>
        <w:pStyle w:val="ListParagraph"/>
        <w:numPr>
          <w:ilvl w:val="0"/>
          <w:numId w:val="27"/>
        </w:numPr>
        <w:spacing w:after="1200"/>
        <w:contextualSpacing w:val="0"/>
      </w:pPr>
      <w:r>
        <w:t>Closely related to the close of the preceding chapter, when did God cut down the enemies in one stroke, leaving corpses as abundant food for animals through summer and winder (</w:t>
      </w:r>
      <w:r w:rsidRPr="00DA4270">
        <w:rPr>
          <w:b/>
        </w:rPr>
        <w:t>18:4-7</w:t>
      </w:r>
      <w:r>
        <w:t>)?</w:t>
      </w:r>
      <w:r w:rsidR="0084787A" w:rsidRPr="0084787A">
        <w:t xml:space="preserve"> </w:t>
      </w:r>
    </w:p>
    <w:p w14:paraId="1BAA66BE" w14:textId="47B2F8F0" w:rsidR="0084787A" w:rsidRDefault="0084787A" w:rsidP="0084787A">
      <w:pPr>
        <w:pStyle w:val="Heading2"/>
      </w:pPr>
      <w:bookmarkStart w:id="66" w:name="_Toc32155488"/>
      <w:r>
        <w:t>Judgment against Egypt</w:t>
      </w:r>
      <w:r w:rsidR="000B525D">
        <w:t xml:space="preserve"> and Ethiopia</w:t>
      </w:r>
      <w:r>
        <w:t xml:space="preserve"> </w:t>
      </w:r>
      <w:r w:rsidRPr="00E75915">
        <w:t>–</w:t>
      </w:r>
      <w:r>
        <w:t xml:space="preserve"> Isaiah 19:1-</w:t>
      </w:r>
      <w:r w:rsidR="000B525D">
        <w:t>20:6</w:t>
      </w:r>
      <w:bookmarkEnd w:id="66"/>
    </w:p>
    <w:p w14:paraId="66CEA452" w14:textId="15E9B2A4" w:rsidR="00E37CCA" w:rsidRDefault="00A7195E" w:rsidP="00497A47">
      <w:pPr>
        <w:pStyle w:val="ListParagraph"/>
        <w:numPr>
          <w:ilvl w:val="0"/>
          <w:numId w:val="27"/>
        </w:numPr>
        <w:spacing w:after="1200"/>
        <w:contextualSpacing w:val="0"/>
      </w:pPr>
      <w:r>
        <w:t xml:space="preserve">What strengths of the Egyptians </w:t>
      </w:r>
      <w:r w:rsidR="00AC2998">
        <w:t>would</w:t>
      </w:r>
      <w:r>
        <w:t xml:space="preserve"> God destroy, weakening Egypt and enabling its subjugation (</w:t>
      </w:r>
      <w:r w:rsidRPr="00A7195E">
        <w:rPr>
          <w:b/>
        </w:rPr>
        <w:t>19:1-16</w:t>
      </w:r>
      <w:r>
        <w:t>)?</w:t>
      </w:r>
    </w:p>
    <w:p w14:paraId="78359D38" w14:textId="4D4BDAC2" w:rsidR="00A7195E" w:rsidRDefault="008E2EF4" w:rsidP="00497A47">
      <w:pPr>
        <w:pStyle w:val="ListParagraph"/>
        <w:numPr>
          <w:ilvl w:val="0"/>
          <w:numId w:val="27"/>
        </w:numPr>
        <w:spacing w:after="1200"/>
        <w:contextualSpacing w:val="0"/>
      </w:pPr>
      <w:r>
        <w:t xml:space="preserve">What surprising turn of events </w:t>
      </w:r>
      <w:r w:rsidR="00AC2998">
        <w:t>would</w:t>
      </w:r>
      <w:r>
        <w:t xml:space="preserve"> happen </w:t>
      </w:r>
      <w:r>
        <w:rPr>
          <w:i/>
        </w:rPr>
        <w:t>“in that day”</w:t>
      </w:r>
      <w:r>
        <w:t xml:space="preserve"> (</w:t>
      </w:r>
      <w:r w:rsidRPr="008E2EF4">
        <w:rPr>
          <w:b/>
        </w:rPr>
        <w:t>19:18-25</w:t>
      </w:r>
      <w:r>
        <w:t>)?  When would this have occurred?</w:t>
      </w:r>
    </w:p>
    <w:p w14:paraId="37371D8C" w14:textId="1EBC67E4" w:rsidR="00517241" w:rsidRDefault="00517241" w:rsidP="00497A47">
      <w:pPr>
        <w:pStyle w:val="ListParagraph"/>
        <w:numPr>
          <w:ilvl w:val="0"/>
          <w:numId w:val="27"/>
        </w:numPr>
        <w:spacing w:after="1200"/>
        <w:contextualSpacing w:val="0"/>
      </w:pPr>
      <w:r>
        <w:t xml:space="preserve">Until that day, what </w:t>
      </w:r>
      <w:r w:rsidR="00AC2998">
        <w:t>was</w:t>
      </w:r>
      <w:r>
        <w:t xml:space="preserve"> the hope and expectation of Egypt and Ethiopia, whether fighting </w:t>
      </w:r>
      <w:r w:rsidR="00330FF6">
        <w:t xml:space="preserve">Assyria </w:t>
      </w:r>
      <w:r>
        <w:t xml:space="preserve">or fleeing from </w:t>
      </w:r>
      <w:r w:rsidR="00330FF6">
        <w:t>it</w:t>
      </w:r>
      <w:r>
        <w:t xml:space="preserve"> (</w:t>
      </w:r>
      <w:r w:rsidRPr="00517241">
        <w:rPr>
          <w:b/>
        </w:rPr>
        <w:t>20:1-6</w:t>
      </w:r>
      <w:r>
        <w:t>)?</w:t>
      </w:r>
      <w:r w:rsidR="00D52E49">
        <w:t xml:space="preserve">  For Jews of that day, what hope could they have </w:t>
      </w:r>
      <w:r w:rsidR="00AC2998">
        <w:t>by</w:t>
      </w:r>
      <w:r w:rsidR="00D52E49">
        <w:t xml:space="preserve"> relying upon these nations?</w:t>
      </w:r>
    </w:p>
    <w:p w14:paraId="7B72A011" w14:textId="2C74EDE1" w:rsidR="005F31DF" w:rsidRDefault="00CA6DD7" w:rsidP="00497A47">
      <w:pPr>
        <w:pStyle w:val="ListParagraph"/>
        <w:numPr>
          <w:ilvl w:val="0"/>
          <w:numId w:val="27"/>
        </w:numPr>
        <w:spacing w:after="1200"/>
        <w:contextualSpacing w:val="0"/>
      </w:pPr>
      <w:r>
        <w:t>What is the</w:t>
      </w:r>
      <w:r w:rsidR="003054B8">
        <w:t xml:space="preserve"> meaning of Isaiah going </w:t>
      </w:r>
      <w:r w:rsidR="003054B8" w:rsidRPr="003054B8">
        <w:rPr>
          <w:i/>
        </w:rPr>
        <w:t>“naked and barefoot”</w:t>
      </w:r>
      <w:r w:rsidR="003054B8">
        <w:t xml:space="preserve"> (</w:t>
      </w:r>
      <w:r w:rsidR="00A17A3A" w:rsidRPr="00EC7BEC">
        <w:rPr>
          <w:b/>
        </w:rPr>
        <w:t>20:2-4</w:t>
      </w:r>
      <w:r w:rsidR="003054B8">
        <w:t>)?  Was he completely nude?  What are the implications upon God’s character, or the boundaries set by it?</w:t>
      </w:r>
      <w:r w:rsidR="005F31DF" w:rsidRPr="005F31DF">
        <w:t xml:space="preserve"> </w:t>
      </w:r>
    </w:p>
    <w:p w14:paraId="7773B1B2" w14:textId="10E1B396" w:rsidR="005F31DF" w:rsidRDefault="005F31DF" w:rsidP="005F31DF">
      <w:pPr>
        <w:pStyle w:val="Heading2"/>
      </w:pPr>
      <w:bookmarkStart w:id="67" w:name="_Toc32155489"/>
      <w:r>
        <w:t xml:space="preserve">Judgment against Babylon </w:t>
      </w:r>
      <w:r w:rsidRPr="00E75915">
        <w:t>–</w:t>
      </w:r>
      <w:r>
        <w:t xml:space="preserve"> Isaiah 2</w:t>
      </w:r>
      <w:r w:rsidR="000425F7">
        <w:t>1</w:t>
      </w:r>
      <w:r>
        <w:t>:1-</w:t>
      </w:r>
      <w:r w:rsidR="000425F7">
        <w:t>10</w:t>
      </w:r>
      <w:bookmarkEnd w:id="67"/>
    </w:p>
    <w:p w14:paraId="568234AA" w14:textId="14CBD27E" w:rsidR="00DE08B7" w:rsidRDefault="00471A29" w:rsidP="00497A47">
      <w:pPr>
        <w:pStyle w:val="ListParagraph"/>
        <w:numPr>
          <w:ilvl w:val="0"/>
          <w:numId w:val="27"/>
        </w:numPr>
        <w:spacing w:after="1200"/>
        <w:contextualSpacing w:val="0"/>
      </w:pPr>
      <w:r>
        <w:t>What kind of judgment was brought against Babylon, and why</w:t>
      </w:r>
      <w:r w:rsidR="004170FF">
        <w:t xml:space="preserve"> (</w:t>
      </w:r>
      <w:r w:rsidR="004170FF" w:rsidRPr="009109C6">
        <w:rPr>
          <w:b/>
        </w:rPr>
        <w:t>21:1-4</w:t>
      </w:r>
      <w:r w:rsidR="004170FF">
        <w:t>)?</w:t>
      </w:r>
    </w:p>
    <w:p w14:paraId="0F2AC61D" w14:textId="07817007" w:rsidR="00335F7C" w:rsidRDefault="009109C6" w:rsidP="00497A47">
      <w:pPr>
        <w:pStyle w:val="ListParagraph"/>
        <w:numPr>
          <w:ilvl w:val="0"/>
          <w:numId w:val="27"/>
        </w:numPr>
        <w:spacing w:after="1200"/>
        <w:contextualSpacing w:val="0"/>
      </w:pPr>
      <w:r>
        <w:lastRenderedPageBreak/>
        <w:t xml:space="preserve">What </w:t>
      </w:r>
      <w:r w:rsidR="00AC2998">
        <w:t>was</w:t>
      </w:r>
      <w:r>
        <w:t xml:space="preserve"> established to wait on the destruction (</w:t>
      </w:r>
      <w:r w:rsidRPr="009109C6">
        <w:rPr>
          <w:b/>
        </w:rPr>
        <w:t>21:4-8</w:t>
      </w:r>
      <w:r>
        <w:t xml:space="preserve">; compare to, </w:t>
      </w:r>
      <w:r w:rsidRPr="009109C6">
        <w:rPr>
          <w:b/>
        </w:rPr>
        <w:t>Habakkuk 2:1</w:t>
      </w:r>
      <w:r>
        <w:t>)?</w:t>
      </w:r>
    </w:p>
    <w:p w14:paraId="3006488A" w14:textId="40122AE3" w:rsidR="00335F7C" w:rsidRDefault="00FC5CF2" w:rsidP="00497A47">
      <w:pPr>
        <w:pStyle w:val="ListParagraph"/>
        <w:numPr>
          <w:ilvl w:val="0"/>
          <w:numId w:val="27"/>
        </w:numPr>
        <w:spacing w:after="1200"/>
        <w:contextualSpacing w:val="0"/>
      </w:pPr>
      <w:r>
        <w:t xml:space="preserve">Who or what are the objects of </w:t>
      </w:r>
      <w:r w:rsidRPr="00335F7C">
        <w:rPr>
          <w:i/>
        </w:rPr>
        <w:t>“threshing”</w:t>
      </w:r>
      <w:r>
        <w:t xml:space="preserve"> for which this message was directed (</w:t>
      </w:r>
      <w:r w:rsidRPr="00AC2998">
        <w:rPr>
          <w:b/>
          <w:bCs/>
        </w:rPr>
        <w:t>21:10</w:t>
      </w:r>
      <w:r>
        <w:t>)?  What should it have meant to them (</w:t>
      </w:r>
      <w:r w:rsidRPr="00335F7C">
        <w:rPr>
          <w:b/>
        </w:rPr>
        <w:t>21:9</w:t>
      </w:r>
      <w:r>
        <w:t>)?</w:t>
      </w:r>
      <w:r w:rsidR="0058424A" w:rsidRPr="0058424A">
        <w:t xml:space="preserve"> </w:t>
      </w:r>
    </w:p>
    <w:p w14:paraId="14041D4F" w14:textId="76DC4541" w:rsidR="00335F7C" w:rsidRDefault="00335F7C" w:rsidP="00335F7C">
      <w:pPr>
        <w:pStyle w:val="Heading2"/>
      </w:pPr>
      <w:bookmarkStart w:id="68" w:name="_Toc32155490"/>
      <w:r>
        <w:t>Judgment against Edom</w:t>
      </w:r>
      <w:r w:rsidR="00546F77">
        <w:t xml:space="preserve"> and Arabia</w:t>
      </w:r>
      <w:r>
        <w:t xml:space="preserve"> </w:t>
      </w:r>
      <w:r w:rsidRPr="00E75915">
        <w:t>–</w:t>
      </w:r>
      <w:r>
        <w:t xml:space="preserve"> Isaiah 2</w:t>
      </w:r>
      <w:r w:rsidR="00546F77">
        <w:t>1</w:t>
      </w:r>
      <w:r>
        <w:t>:11-1</w:t>
      </w:r>
      <w:r w:rsidR="00F54D77">
        <w:t>7</w:t>
      </w:r>
      <w:bookmarkEnd w:id="68"/>
    </w:p>
    <w:p w14:paraId="2FE36D55" w14:textId="4C897B42" w:rsidR="001C4D96" w:rsidRDefault="000425F7" w:rsidP="00497A47">
      <w:pPr>
        <w:pStyle w:val="ListParagraph"/>
        <w:numPr>
          <w:ilvl w:val="0"/>
          <w:numId w:val="27"/>
        </w:numPr>
        <w:spacing w:after="1200"/>
        <w:contextualSpacing w:val="0"/>
      </w:pPr>
      <w:r>
        <w:t xml:space="preserve">What message of judgment and hope </w:t>
      </w:r>
      <w:r w:rsidR="008A7563">
        <w:t>was</w:t>
      </w:r>
      <w:r>
        <w:t xml:space="preserve"> extended to the people of Edom, who languished in the oppressive night (</w:t>
      </w:r>
      <w:r w:rsidRPr="00335F7C">
        <w:rPr>
          <w:b/>
        </w:rPr>
        <w:t>21:11-12</w:t>
      </w:r>
      <w:r>
        <w:t>)?</w:t>
      </w:r>
      <w:r w:rsidR="001C4D96" w:rsidRPr="001C4D96">
        <w:t xml:space="preserve"> </w:t>
      </w:r>
    </w:p>
    <w:p w14:paraId="3DF5DD38" w14:textId="4501DA08" w:rsidR="002B155D" w:rsidRDefault="000807EB" w:rsidP="00497A47">
      <w:pPr>
        <w:pStyle w:val="ListParagraph"/>
        <w:numPr>
          <w:ilvl w:val="0"/>
          <w:numId w:val="27"/>
        </w:numPr>
        <w:spacing w:after="1200"/>
        <w:contextualSpacing w:val="0"/>
      </w:pPr>
      <w:r>
        <w:t xml:space="preserve">What future </w:t>
      </w:r>
      <w:r w:rsidR="008A7563">
        <w:t>could</w:t>
      </w:r>
      <w:r>
        <w:t xml:space="preserve"> the Arabian tribes expect, especially Kedar and Dedan (</w:t>
      </w:r>
      <w:r w:rsidRPr="000807EB">
        <w:rPr>
          <w:b/>
        </w:rPr>
        <w:t>21:13-17</w:t>
      </w:r>
      <w:r>
        <w:t>)?</w:t>
      </w:r>
      <w:r w:rsidR="002B155D" w:rsidRPr="002B155D">
        <w:t xml:space="preserve"> </w:t>
      </w:r>
    </w:p>
    <w:p w14:paraId="1C348FCD" w14:textId="194813EA" w:rsidR="002B155D" w:rsidRDefault="002B155D" w:rsidP="002B155D">
      <w:pPr>
        <w:pStyle w:val="Heading2"/>
      </w:pPr>
      <w:bookmarkStart w:id="69" w:name="_Toc32155491"/>
      <w:r>
        <w:t xml:space="preserve">Judgment against </w:t>
      </w:r>
      <w:r w:rsidR="003C1F7C">
        <w:t>Jerusalem</w:t>
      </w:r>
      <w:r>
        <w:t xml:space="preserve"> </w:t>
      </w:r>
      <w:r w:rsidRPr="00E75915">
        <w:t>–</w:t>
      </w:r>
      <w:r>
        <w:t xml:space="preserve"> Isaiah 22:1-</w:t>
      </w:r>
      <w:r w:rsidR="009831E3">
        <w:t>25</w:t>
      </w:r>
      <w:bookmarkEnd w:id="69"/>
    </w:p>
    <w:p w14:paraId="7458EB7B" w14:textId="516A079E" w:rsidR="0058424A" w:rsidRDefault="00072A3A" w:rsidP="00497A47">
      <w:pPr>
        <w:pStyle w:val="ListParagraph"/>
        <w:numPr>
          <w:ilvl w:val="0"/>
          <w:numId w:val="27"/>
        </w:numPr>
        <w:spacing w:after="1200"/>
        <w:contextualSpacing w:val="0"/>
      </w:pPr>
      <w:r>
        <w:t xml:space="preserve">What time in Jerusalem’s future would the leaders try to escape, leaving a besieged, huddled, and unprotected city, which would provoke </w:t>
      </w:r>
      <w:r w:rsidRPr="00072A3A">
        <w:t>inconsolable</w:t>
      </w:r>
      <w:r>
        <w:t xml:space="preserve"> weeping from Isaiah (</w:t>
      </w:r>
      <w:r w:rsidRPr="00072A3A">
        <w:rPr>
          <w:b/>
        </w:rPr>
        <w:t>22:3-</w:t>
      </w:r>
      <w:r w:rsidR="00912360">
        <w:rPr>
          <w:b/>
        </w:rPr>
        <w:t>5</w:t>
      </w:r>
      <w:r>
        <w:t>)?</w:t>
      </w:r>
    </w:p>
    <w:p w14:paraId="7998ADBB" w14:textId="2AACB7FF" w:rsidR="000807EB" w:rsidRDefault="00912360" w:rsidP="00497A47">
      <w:pPr>
        <w:pStyle w:val="ListParagraph"/>
        <w:numPr>
          <w:ilvl w:val="0"/>
          <w:numId w:val="27"/>
        </w:numPr>
        <w:spacing w:after="1200"/>
        <w:contextualSpacing w:val="0"/>
      </w:pPr>
      <w:r>
        <w:t>Where all did the people look for strength and refuge, but failed to look (</w:t>
      </w:r>
      <w:r w:rsidRPr="00912360">
        <w:rPr>
          <w:b/>
        </w:rPr>
        <w:t>22:6-11</w:t>
      </w:r>
      <w:r>
        <w:t>)?</w:t>
      </w:r>
    </w:p>
    <w:p w14:paraId="43A4F736" w14:textId="065F685A" w:rsidR="00912360" w:rsidRDefault="009E2E91" w:rsidP="00497A47">
      <w:pPr>
        <w:pStyle w:val="ListParagraph"/>
        <w:numPr>
          <w:ilvl w:val="0"/>
          <w:numId w:val="27"/>
        </w:numPr>
        <w:spacing w:after="1200"/>
        <w:contextualSpacing w:val="0"/>
      </w:pPr>
      <w:r>
        <w:t>The vision opens with inappropriate, irrational rejoicing (</w:t>
      </w:r>
      <w:r w:rsidRPr="002E0AC4">
        <w:rPr>
          <w:b/>
        </w:rPr>
        <w:t>22:1-2</w:t>
      </w:r>
      <w:r>
        <w:t>).  Why was it so telling and damning (</w:t>
      </w:r>
      <w:r w:rsidRPr="00AB6E15">
        <w:rPr>
          <w:b/>
        </w:rPr>
        <w:t>22:12-14</w:t>
      </w:r>
      <w:r>
        <w:t>)?</w:t>
      </w:r>
      <w:r w:rsidR="002E0AC4">
        <w:t xml:space="preserve">  </w:t>
      </w:r>
      <w:r w:rsidR="008A7563">
        <w:t>How d</w:t>
      </w:r>
      <w:r w:rsidR="002E0AC4">
        <w:t xml:space="preserve">oes this </w:t>
      </w:r>
      <w:r w:rsidR="008A7563">
        <w:t xml:space="preserve">help </w:t>
      </w:r>
      <w:r w:rsidR="002E0AC4">
        <w:t xml:space="preserve">explain why Jerusalem </w:t>
      </w:r>
      <w:r w:rsidR="008A7563">
        <w:t>wa</w:t>
      </w:r>
      <w:r w:rsidR="002E0AC4">
        <w:t>s included in a list of 10 heathen nations and capitals?</w:t>
      </w:r>
    </w:p>
    <w:p w14:paraId="2DFC6FDA" w14:textId="3E5479DE" w:rsidR="00AA03EE" w:rsidRDefault="00AA03EE" w:rsidP="00497A47">
      <w:pPr>
        <w:pStyle w:val="ListParagraph"/>
        <w:numPr>
          <w:ilvl w:val="0"/>
          <w:numId w:val="27"/>
        </w:numPr>
        <w:spacing w:after="1200"/>
        <w:contextualSpacing w:val="0"/>
      </w:pPr>
      <w:r>
        <w:lastRenderedPageBreak/>
        <w:t>Based on Shebna’s condemnation, how might his sin connect him to the future fall of Jerusalem (</w:t>
      </w:r>
      <w:r w:rsidRPr="00AA03EE">
        <w:rPr>
          <w:b/>
        </w:rPr>
        <w:t>22:15-16</w:t>
      </w:r>
      <w:r>
        <w:t>)?  How sever</w:t>
      </w:r>
      <w:r w:rsidR="008A7563">
        <w:t>e</w:t>
      </w:r>
      <w:r>
        <w:t xml:space="preserve"> </w:t>
      </w:r>
      <w:r w:rsidR="008A7563">
        <w:t xml:space="preserve">was </w:t>
      </w:r>
      <w:r>
        <w:t>this seeming “minor distraction” considered by God (</w:t>
      </w:r>
      <w:r w:rsidRPr="00AA03EE">
        <w:rPr>
          <w:b/>
        </w:rPr>
        <w:t>22:22:17-19</w:t>
      </w:r>
      <w:r>
        <w:t>)?</w:t>
      </w:r>
    </w:p>
    <w:p w14:paraId="25E556FB" w14:textId="337B63AF" w:rsidR="002A10B8" w:rsidRPr="00443C9C" w:rsidRDefault="00AA03EE" w:rsidP="00443C9C">
      <w:pPr>
        <w:pStyle w:val="ListParagraph"/>
        <w:numPr>
          <w:ilvl w:val="0"/>
          <w:numId w:val="27"/>
        </w:numPr>
        <w:spacing w:after="1200"/>
        <w:contextualSpacing w:val="0"/>
      </w:pPr>
      <w:r>
        <w:t>What did Eliakim seem able to bear which Shebna had failed to appreciate (</w:t>
      </w:r>
      <w:r w:rsidRPr="00AA03EE">
        <w:rPr>
          <w:b/>
        </w:rPr>
        <w:t>22:20-24</w:t>
      </w:r>
      <w:r>
        <w:t>)?</w:t>
      </w:r>
      <w:bookmarkStart w:id="70" w:name="_Toc32155492"/>
    </w:p>
    <w:p w14:paraId="12A341C6" w14:textId="03491633" w:rsidR="00794548" w:rsidRDefault="00794548" w:rsidP="00794548">
      <w:pPr>
        <w:pStyle w:val="Heading2"/>
      </w:pPr>
      <w:r>
        <w:t xml:space="preserve">Judgment against Tyre </w:t>
      </w:r>
      <w:r w:rsidRPr="00E75915">
        <w:t>–</w:t>
      </w:r>
      <w:r>
        <w:t xml:space="preserve"> Isaiah 23:1-18</w:t>
      </w:r>
      <w:bookmarkEnd w:id="70"/>
    </w:p>
    <w:p w14:paraId="58C26A65" w14:textId="19A0AA9C" w:rsidR="0040097B" w:rsidRDefault="00315303" w:rsidP="00497A47">
      <w:pPr>
        <w:pStyle w:val="ListParagraph"/>
        <w:numPr>
          <w:ilvl w:val="0"/>
          <w:numId w:val="27"/>
        </w:numPr>
        <w:spacing w:after="1200"/>
        <w:contextualSpacing w:val="0"/>
      </w:pPr>
      <w:r>
        <w:t xml:space="preserve">What was the great strength of Tyre </w:t>
      </w:r>
      <w:r w:rsidR="001616CB">
        <w:t>and Sidon that was wasted (</w:t>
      </w:r>
      <w:r w:rsidR="001616CB" w:rsidRPr="001616CB">
        <w:rPr>
          <w:b/>
        </w:rPr>
        <w:t>23:1-8</w:t>
      </w:r>
      <w:r w:rsidR="001616CB">
        <w:t>)?</w:t>
      </w:r>
    </w:p>
    <w:p w14:paraId="43BDEEE0" w14:textId="032D9EE7" w:rsidR="001616CB" w:rsidRDefault="001616CB" w:rsidP="00497A47">
      <w:pPr>
        <w:pStyle w:val="ListParagraph"/>
        <w:numPr>
          <w:ilvl w:val="0"/>
          <w:numId w:val="27"/>
        </w:numPr>
        <w:spacing w:after="1200"/>
        <w:contextualSpacing w:val="0"/>
      </w:pPr>
      <w:r>
        <w:t>What general lesson against the heathen nations is highlighted specifically against Tyre (</w:t>
      </w:r>
      <w:r w:rsidRPr="001616CB">
        <w:rPr>
          <w:b/>
        </w:rPr>
        <w:t>23:8-12</w:t>
      </w:r>
      <w:r>
        <w:t>)?</w:t>
      </w:r>
    </w:p>
    <w:p w14:paraId="0835ABDC" w14:textId="38F989C2" w:rsidR="00B65249" w:rsidRDefault="00B65249" w:rsidP="00497A47">
      <w:pPr>
        <w:pStyle w:val="ListParagraph"/>
        <w:numPr>
          <w:ilvl w:val="0"/>
          <w:numId w:val="27"/>
        </w:numPr>
        <w:spacing w:after="1200"/>
        <w:contextualSpacing w:val="0"/>
      </w:pPr>
      <w:r>
        <w:t xml:space="preserve">How </w:t>
      </w:r>
      <w:r w:rsidR="00BF5213">
        <w:t>are</w:t>
      </w:r>
      <w:r>
        <w:t xml:space="preserve"> Babylon</w:t>
      </w:r>
      <w:r w:rsidR="00EF24C2">
        <w:t xml:space="preserve"> and the Chaldeans contrasted ironically as the destroyers of Tyre (</w:t>
      </w:r>
      <w:r w:rsidR="00EF24C2" w:rsidRPr="00EF24C2">
        <w:rPr>
          <w:b/>
        </w:rPr>
        <w:t>23:13</w:t>
      </w:r>
      <w:r w:rsidR="00EF24C2">
        <w:t>)?</w:t>
      </w:r>
    </w:p>
    <w:p w14:paraId="6B63A3B1" w14:textId="2022B8CD" w:rsidR="00BF668C" w:rsidRDefault="002E0AC4" w:rsidP="00497A47">
      <w:pPr>
        <w:pStyle w:val="ListParagraph"/>
        <w:numPr>
          <w:ilvl w:val="0"/>
          <w:numId w:val="27"/>
        </w:numPr>
        <w:spacing w:after="1200"/>
        <w:contextualSpacing w:val="0"/>
      </w:pPr>
      <w:r>
        <w:t xml:space="preserve">How could Tyre’s commerce and business be compared to </w:t>
      </w:r>
      <w:r>
        <w:rPr>
          <w:i/>
        </w:rPr>
        <w:t>“harlotry”</w:t>
      </w:r>
      <w:r>
        <w:t xml:space="preserve"> and </w:t>
      </w:r>
      <w:r>
        <w:rPr>
          <w:i/>
        </w:rPr>
        <w:t>“fornication”</w:t>
      </w:r>
      <w:r>
        <w:t xml:space="preserve"> (</w:t>
      </w:r>
      <w:r w:rsidRPr="002E0AC4">
        <w:rPr>
          <w:b/>
        </w:rPr>
        <w:t>23:13-17</w:t>
      </w:r>
      <w:r>
        <w:t>)?  Who would surprisingly benefit from her accumulation of wages this time (</w:t>
      </w:r>
      <w:r w:rsidRPr="002E0AC4">
        <w:rPr>
          <w:b/>
        </w:rPr>
        <w:t>23:18</w:t>
      </w:r>
      <w:r>
        <w:t>)?</w:t>
      </w:r>
    </w:p>
    <w:p w14:paraId="2DF03D0B" w14:textId="40AA6D33" w:rsidR="00784951" w:rsidRDefault="00784951" w:rsidP="00784951">
      <w:pPr>
        <w:pStyle w:val="Heading2"/>
      </w:pPr>
      <w:bookmarkStart w:id="71" w:name="_Toc32155493"/>
      <w:r>
        <w:t>Jehovah</w:t>
      </w:r>
      <w:r w:rsidR="003C5047">
        <w:t>:</w:t>
      </w:r>
      <w:r>
        <w:t xml:space="preserve"> </w:t>
      </w:r>
      <w:r w:rsidR="00EE49C9">
        <w:t>King</w:t>
      </w:r>
      <w:r w:rsidR="006D0539">
        <w:t>,</w:t>
      </w:r>
      <w:r w:rsidR="00EE49C9">
        <w:t xml:space="preserve"> </w:t>
      </w:r>
      <w:r>
        <w:t xml:space="preserve">Judge </w:t>
      </w:r>
      <w:r w:rsidR="006D0539">
        <w:t xml:space="preserve">&amp; Savior </w:t>
      </w:r>
      <w:r>
        <w:t xml:space="preserve">of the Earth </w:t>
      </w:r>
      <w:r w:rsidRPr="00E75915">
        <w:t>–</w:t>
      </w:r>
      <w:r>
        <w:t xml:space="preserve"> Isaiah 2</w:t>
      </w:r>
      <w:r w:rsidR="0035585F">
        <w:t>4</w:t>
      </w:r>
      <w:r>
        <w:t>:1-</w:t>
      </w:r>
      <w:r w:rsidR="00EE49C9">
        <w:t>23</w:t>
      </w:r>
      <w:bookmarkEnd w:id="71"/>
    </w:p>
    <w:p w14:paraId="614496EB" w14:textId="0CB46209" w:rsidR="00B45B2E" w:rsidRDefault="00B45B2E" w:rsidP="00497A47">
      <w:pPr>
        <w:pStyle w:val="ListParagraph"/>
        <w:numPr>
          <w:ilvl w:val="0"/>
          <w:numId w:val="27"/>
        </w:numPr>
        <w:spacing w:after="1200"/>
        <w:contextualSpacing w:val="0"/>
      </w:pPr>
      <w:r>
        <w:t>Chapters 24-27 are understood by many to refer to the</w:t>
      </w:r>
      <w:r w:rsidR="007047B1">
        <w:t xml:space="preserve"> events surrounding the</w:t>
      </w:r>
      <w:r>
        <w:t xml:space="preserve"> end of the world, </w:t>
      </w:r>
      <w:r w:rsidR="007047B1">
        <w:t xml:space="preserve">such as </w:t>
      </w:r>
      <w:r>
        <w:t xml:space="preserve">judgment day, eternal condemnation and a </w:t>
      </w:r>
      <w:r w:rsidR="007047B1">
        <w:t xml:space="preserve">paradise </w:t>
      </w:r>
      <w:r>
        <w:t xml:space="preserve">in heaven.  Although much of the </w:t>
      </w:r>
      <w:r w:rsidR="007047B1">
        <w:t>this context</w:t>
      </w:r>
      <w:r>
        <w:t xml:space="preserve"> could apply to both a temporal or an eternal judgment, what clues can you find that tip the scales?</w:t>
      </w:r>
    </w:p>
    <w:p w14:paraId="6F186690" w14:textId="3C6A9E38" w:rsidR="002E0AC4" w:rsidRDefault="002E0AC4" w:rsidP="00497A47">
      <w:pPr>
        <w:pStyle w:val="ListParagraph"/>
        <w:numPr>
          <w:ilvl w:val="0"/>
          <w:numId w:val="27"/>
        </w:numPr>
        <w:spacing w:after="1200"/>
        <w:contextualSpacing w:val="0"/>
      </w:pPr>
      <w:r>
        <w:lastRenderedPageBreak/>
        <w:t>Who all would be affected by the Lord’s judgment (</w:t>
      </w:r>
      <w:r w:rsidRPr="002E0AC4">
        <w:rPr>
          <w:b/>
        </w:rPr>
        <w:t>24:1-</w:t>
      </w:r>
      <w:r w:rsidR="00A43F61">
        <w:rPr>
          <w:b/>
        </w:rPr>
        <w:t>4</w:t>
      </w:r>
      <w:r>
        <w:t>)?</w:t>
      </w:r>
    </w:p>
    <w:p w14:paraId="5C88A553" w14:textId="376C0C89" w:rsidR="00275AD2" w:rsidRDefault="00460091" w:rsidP="00497A47">
      <w:pPr>
        <w:pStyle w:val="ListParagraph"/>
        <w:numPr>
          <w:ilvl w:val="0"/>
          <w:numId w:val="27"/>
        </w:numPr>
        <w:spacing w:after="1200"/>
        <w:contextualSpacing w:val="0"/>
      </w:pPr>
      <w:r>
        <w:t xml:space="preserve">How many </w:t>
      </w:r>
      <w:r w:rsidR="00BF5213">
        <w:t>would</w:t>
      </w:r>
      <w:r>
        <w:t xml:space="preserve"> be left, and what </w:t>
      </w:r>
      <w:r w:rsidR="00BF5213">
        <w:t>would</w:t>
      </w:r>
      <w:r>
        <w:t xml:space="preserve"> be </w:t>
      </w:r>
      <w:r w:rsidR="00BF5213">
        <w:t>their</w:t>
      </w:r>
      <w:r>
        <w:t xml:space="preserve"> state (</w:t>
      </w:r>
      <w:r w:rsidRPr="00EB551D">
        <w:rPr>
          <w:b/>
        </w:rPr>
        <w:t>24:5-12</w:t>
      </w:r>
      <w:r>
        <w:t>)?</w:t>
      </w:r>
    </w:p>
    <w:p w14:paraId="4E6CE93A" w14:textId="25476D51" w:rsidR="00EB551D" w:rsidRDefault="00EB551D" w:rsidP="00EB551D">
      <w:pPr>
        <w:pStyle w:val="ListParagraph"/>
        <w:numPr>
          <w:ilvl w:val="0"/>
          <w:numId w:val="27"/>
        </w:numPr>
        <w:spacing w:after="1200"/>
        <w:contextualSpacing w:val="0"/>
      </w:pPr>
      <w:r>
        <w:t>Why would such judgment fall (</w:t>
      </w:r>
      <w:r w:rsidRPr="00EB551D">
        <w:rPr>
          <w:b/>
        </w:rPr>
        <w:t xml:space="preserve">24:5-6, </w:t>
      </w:r>
      <w:r>
        <w:rPr>
          <w:b/>
        </w:rPr>
        <w:t>17</w:t>
      </w:r>
      <w:r w:rsidRPr="00EB551D">
        <w:rPr>
          <w:b/>
        </w:rPr>
        <w:t>-2</w:t>
      </w:r>
      <w:r>
        <w:rPr>
          <w:b/>
        </w:rPr>
        <w:t>2</w:t>
      </w:r>
      <w:r>
        <w:t>)?</w:t>
      </w:r>
    </w:p>
    <w:p w14:paraId="3C5428AB" w14:textId="2982526A" w:rsidR="00460091" w:rsidRDefault="00460091" w:rsidP="00497A47">
      <w:pPr>
        <w:pStyle w:val="ListParagraph"/>
        <w:numPr>
          <w:ilvl w:val="0"/>
          <w:numId w:val="27"/>
        </w:numPr>
        <w:spacing w:after="1200"/>
        <w:contextualSpacing w:val="0"/>
      </w:pPr>
      <w:r>
        <w:t>Why</w:t>
      </w:r>
      <w:r w:rsidR="00BF5213">
        <w:t xml:space="preserve"> would</w:t>
      </w:r>
      <w:r>
        <w:t xml:space="preserve"> the expressions to</w:t>
      </w:r>
      <w:r w:rsidR="00BF5213">
        <w:t>ward</w:t>
      </w:r>
      <w:r>
        <w:t xml:space="preserve"> God </w:t>
      </w:r>
      <w:r w:rsidR="00BF5213">
        <w:t>manifest</w:t>
      </w:r>
      <w:r w:rsidR="00EB627E">
        <w:t xml:space="preserve"> </w:t>
      </w:r>
      <w:r>
        <w:t xml:space="preserve">mixed </w:t>
      </w:r>
      <w:r w:rsidR="00EB627E">
        <w:t xml:space="preserve">emotions </w:t>
      </w:r>
      <w:r>
        <w:t>(</w:t>
      </w:r>
      <w:r w:rsidRPr="00460091">
        <w:rPr>
          <w:b/>
        </w:rPr>
        <w:t>24:13-16</w:t>
      </w:r>
      <w:r>
        <w:t>)?</w:t>
      </w:r>
      <w:r w:rsidR="00EB551D">
        <w:t xml:space="preserve">  What </w:t>
      </w:r>
      <w:r w:rsidR="00BF5213">
        <w:t>would</w:t>
      </w:r>
      <w:r w:rsidR="00EB551D">
        <w:t xml:space="preserve"> be the </w:t>
      </w:r>
      <w:r w:rsidR="00EE49C9">
        <w:t>ultimate result (</w:t>
      </w:r>
      <w:r w:rsidR="00EE49C9" w:rsidRPr="004D6E96">
        <w:rPr>
          <w:b/>
        </w:rPr>
        <w:t>24:23</w:t>
      </w:r>
      <w:r w:rsidR="00EE49C9">
        <w:t>)?</w:t>
      </w:r>
    </w:p>
    <w:p w14:paraId="18C33D5F" w14:textId="674D2A6E" w:rsidR="00460091" w:rsidRDefault="00D724C8" w:rsidP="00497A47">
      <w:pPr>
        <w:pStyle w:val="ListParagraph"/>
        <w:numPr>
          <w:ilvl w:val="0"/>
          <w:numId w:val="27"/>
        </w:numPr>
        <w:spacing w:after="1200"/>
        <w:contextualSpacing w:val="0"/>
      </w:pPr>
      <w:r>
        <w:t>How would such widespread terrible destruction evoke a song of praise</w:t>
      </w:r>
      <w:r w:rsidR="00B45B2E">
        <w:t xml:space="preserve"> (</w:t>
      </w:r>
      <w:r w:rsidR="00B45B2E" w:rsidRPr="00B45B2E">
        <w:rPr>
          <w:b/>
        </w:rPr>
        <w:t>25:1-5</w:t>
      </w:r>
      <w:r w:rsidR="00B45B2E">
        <w:t>)?</w:t>
      </w:r>
    </w:p>
    <w:p w14:paraId="025B5B6A" w14:textId="77777777" w:rsidR="00E373B4" w:rsidRDefault="005D6219" w:rsidP="00497A47">
      <w:pPr>
        <w:pStyle w:val="ListParagraph"/>
        <w:numPr>
          <w:ilvl w:val="0"/>
          <w:numId w:val="27"/>
        </w:numPr>
        <w:spacing w:after="1200"/>
        <w:contextualSpacing w:val="0"/>
      </w:pPr>
      <w:r>
        <w:t xml:space="preserve">What is the protected </w:t>
      </w:r>
      <w:r>
        <w:rPr>
          <w:i/>
        </w:rPr>
        <w:t>“mountain”</w:t>
      </w:r>
      <w:r>
        <w:t xml:space="preserve"> that Isaiah references (</w:t>
      </w:r>
      <w:r w:rsidRPr="00F36D5C">
        <w:rPr>
          <w:b/>
        </w:rPr>
        <w:t>25:6-9</w:t>
      </w:r>
      <w:r>
        <w:t>)?</w:t>
      </w:r>
      <w:r w:rsidR="00E373B4">
        <w:t xml:space="preserve">  Where and how else has that figure been used previously in this book?</w:t>
      </w:r>
    </w:p>
    <w:p w14:paraId="110CBF07" w14:textId="69AE18C6" w:rsidR="005D6219" w:rsidRDefault="005D6219" w:rsidP="00497A47">
      <w:pPr>
        <w:pStyle w:val="ListParagraph"/>
        <w:numPr>
          <w:ilvl w:val="0"/>
          <w:numId w:val="27"/>
        </w:numPr>
        <w:spacing w:after="1200"/>
        <w:contextualSpacing w:val="0"/>
      </w:pPr>
      <w:r>
        <w:t>If the references to Moab should be interpreted figuratively – not literally, then what do</w:t>
      </w:r>
      <w:r w:rsidR="002B36D2">
        <w:t>es this people</w:t>
      </w:r>
      <w:r>
        <w:t xml:space="preserve"> represent (</w:t>
      </w:r>
      <w:r w:rsidRPr="005D6219">
        <w:rPr>
          <w:b/>
        </w:rPr>
        <w:t>25:10-12</w:t>
      </w:r>
      <w:r>
        <w:t>)?  What is the lesson for us?</w:t>
      </w:r>
    </w:p>
    <w:p w14:paraId="3B52296A" w14:textId="6C52ACE4" w:rsidR="005D6219" w:rsidRDefault="005D6219" w:rsidP="00497A47">
      <w:pPr>
        <w:pStyle w:val="ListParagraph"/>
        <w:numPr>
          <w:ilvl w:val="0"/>
          <w:numId w:val="27"/>
        </w:numPr>
        <w:spacing w:after="1200"/>
        <w:contextualSpacing w:val="0"/>
      </w:pPr>
      <w:r>
        <w:t xml:space="preserve">What kind of people would be permitted into God’s </w:t>
      </w:r>
      <w:r>
        <w:rPr>
          <w:i/>
        </w:rPr>
        <w:t>“strong city”</w:t>
      </w:r>
      <w:r>
        <w:t xml:space="preserve"> (</w:t>
      </w:r>
      <w:r w:rsidRPr="005D6219">
        <w:rPr>
          <w:b/>
        </w:rPr>
        <w:t>26:1-9</w:t>
      </w:r>
      <w:r>
        <w:t xml:space="preserve">)?  How would this differ from the </w:t>
      </w:r>
      <w:r w:rsidR="002B36D2">
        <w:t>prominent</w:t>
      </w:r>
      <w:r>
        <w:t xml:space="preserve"> conviction </w:t>
      </w:r>
      <w:r w:rsidR="002B36D2">
        <w:t>held by</w:t>
      </w:r>
      <w:r>
        <w:t xml:space="preserve"> most Jews at that time?</w:t>
      </w:r>
    </w:p>
    <w:p w14:paraId="3DF6C86C" w14:textId="63199EB2" w:rsidR="003A274A" w:rsidRDefault="002920DF" w:rsidP="00497A47">
      <w:pPr>
        <w:pStyle w:val="ListParagraph"/>
        <w:numPr>
          <w:ilvl w:val="0"/>
          <w:numId w:val="27"/>
        </w:numPr>
        <w:spacing w:after="1200"/>
        <w:contextualSpacing w:val="0"/>
      </w:pPr>
      <w:r>
        <w:t>Why are the wicked wicked (</w:t>
      </w:r>
      <w:r w:rsidRPr="002920DF">
        <w:rPr>
          <w:b/>
        </w:rPr>
        <w:t>26:10-11</w:t>
      </w:r>
      <w:r>
        <w:t>)?  Consequently, what</w:t>
      </w:r>
      <w:r w:rsidR="00BF5213">
        <w:t xml:space="preserve"> was unavoidable</w:t>
      </w:r>
      <w:r>
        <w:t>?</w:t>
      </w:r>
    </w:p>
    <w:p w14:paraId="73F740B0" w14:textId="2B07E302" w:rsidR="002920DF" w:rsidRDefault="00BF7318" w:rsidP="00497A47">
      <w:pPr>
        <w:pStyle w:val="ListParagraph"/>
        <w:numPr>
          <w:ilvl w:val="0"/>
          <w:numId w:val="27"/>
        </w:numPr>
        <w:spacing w:after="1200"/>
        <w:contextualSpacing w:val="0"/>
      </w:pPr>
      <w:r>
        <w:lastRenderedPageBreak/>
        <w:t>Who were the masters or tyrants that previously ruled over God’s people, and what happened to them (</w:t>
      </w:r>
      <w:r w:rsidRPr="00BF7318">
        <w:rPr>
          <w:b/>
        </w:rPr>
        <w:t>26:1</w:t>
      </w:r>
      <w:r w:rsidR="00EA7B60">
        <w:rPr>
          <w:b/>
        </w:rPr>
        <w:t>2</w:t>
      </w:r>
      <w:r w:rsidRPr="00BF7318">
        <w:rPr>
          <w:b/>
        </w:rPr>
        <w:t>-1</w:t>
      </w:r>
      <w:r w:rsidR="00CB2F6C">
        <w:rPr>
          <w:b/>
        </w:rPr>
        <w:t>5</w:t>
      </w:r>
      <w:r>
        <w:t xml:space="preserve">)? </w:t>
      </w:r>
      <w:r w:rsidR="00A570FD">
        <w:t xml:space="preserve"> How </w:t>
      </w:r>
      <w:r w:rsidR="00BF5213">
        <w:t>did</w:t>
      </w:r>
      <w:r w:rsidR="00A570FD">
        <w:t xml:space="preserve"> they compare to the Lord and rival Him?</w:t>
      </w:r>
    </w:p>
    <w:p w14:paraId="37B6A60B" w14:textId="7881A77F" w:rsidR="002D3EA1" w:rsidRDefault="00CB2F6C" w:rsidP="00EF54D4">
      <w:pPr>
        <w:pStyle w:val="ListParagraph"/>
        <w:numPr>
          <w:ilvl w:val="0"/>
          <w:numId w:val="27"/>
        </w:numPr>
        <w:spacing w:after="1200"/>
        <w:contextualSpacing w:val="0"/>
      </w:pPr>
      <w:r>
        <w:t>How are the efforts of the oppressed contrasted with the efforts of the Lord, and how is their fate contrasted with that of the oppressors (</w:t>
      </w:r>
      <w:r w:rsidRPr="00CB2F6C">
        <w:rPr>
          <w:b/>
        </w:rPr>
        <w:t>26:16-19</w:t>
      </w:r>
      <w:r>
        <w:t>)?</w:t>
      </w:r>
    </w:p>
    <w:p w14:paraId="33B9C99A" w14:textId="4A6833A7" w:rsidR="00CB2F6C" w:rsidRDefault="00CB2F6C" w:rsidP="00497A47">
      <w:pPr>
        <w:pStyle w:val="ListParagraph"/>
        <w:numPr>
          <w:ilvl w:val="0"/>
          <w:numId w:val="27"/>
        </w:numPr>
        <w:spacing w:after="1200"/>
        <w:contextualSpacing w:val="0"/>
      </w:pPr>
      <w:r>
        <w:t xml:space="preserve">How </w:t>
      </w:r>
      <w:r w:rsidR="00BF5213">
        <w:t>were</w:t>
      </w:r>
      <w:r>
        <w:t xml:space="preserve"> God’s people to prepare and cope with </w:t>
      </w:r>
      <w:r w:rsidR="00065B0C">
        <w:t>th</w:t>
      </w:r>
      <w:r>
        <w:t>is coming oppression (</w:t>
      </w:r>
      <w:r w:rsidRPr="00CB2F6C">
        <w:rPr>
          <w:b/>
        </w:rPr>
        <w:t>26:20-21</w:t>
      </w:r>
      <w:r>
        <w:t>)?</w:t>
      </w:r>
    </w:p>
    <w:p w14:paraId="1BA8E3CE" w14:textId="3C0B9376" w:rsidR="00CB2F6C" w:rsidRDefault="00A05AAE" w:rsidP="00497A47">
      <w:pPr>
        <w:pStyle w:val="ListParagraph"/>
        <w:numPr>
          <w:ilvl w:val="0"/>
          <w:numId w:val="27"/>
        </w:numPr>
        <w:spacing w:after="1200"/>
        <w:contextualSpacing w:val="0"/>
      </w:pPr>
      <w:r>
        <w:t xml:space="preserve">When </w:t>
      </w:r>
      <w:r w:rsidR="00BF5213">
        <w:t>were</w:t>
      </w:r>
      <w:r>
        <w:t xml:space="preserve"> these events fulfilled</w:t>
      </w:r>
      <w:r w:rsidR="007D0191">
        <w:t>:</w:t>
      </w:r>
      <w:r>
        <w:t xml:space="preserve"> post-captivity, Messianic, or end-times?</w:t>
      </w:r>
    </w:p>
    <w:p w14:paraId="40153A79" w14:textId="77777777" w:rsidR="00CA6E67" w:rsidRDefault="004B7064" w:rsidP="00CA6E67">
      <w:pPr>
        <w:pStyle w:val="ListParagraph"/>
        <w:numPr>
          <w:ilvl w:val="0"/>
          <w:numId w:val="27"/>
        </w:numPr>
        <w:spacing w:after="1200"/>
        <w:contextualSpacing w:val="0"/>
      </w:pPr>
      <w:r>
        <w:t xml:space="preserve">Who or what would have been represented by </w:t>
      </w:r>
      <w:r w:rsidR="005F2E86">
        <w:t xml:space="preserve">the </w:t>
      </w:r>
      <w:r w:rsidR="005F2E86">
        <w:rPr>
          <w:i/>
        </w:rPr>
        <w:t>“</w:t>
      </w:r>
      <w:r w:rsidRPr="005F2E86">
        <w:rPr>
          <w:i/>
        </w:rPr>
        <w:t>Leviathan”</w:t>
      </w:r>
      <w:r w:rsidR="00250993">
        <w:t xml:space="preserve"> (</w:t>
      </w:r>
      <w:r w:rsidR="00250993" w:rsidRPr="00250993">
        <w:rPr>
          <w:b/>
        </w:rPr>
        <w:t>27:1</w:t>
      </w:r>
      <w:r w:rsidR="00250993">
        <w:t>)?</w:t>
      </w:r>
    </w:p>
    <w:p w14:paraId="4E5F5CFC" w14:textId="2B5AC290" w:rsidR="00CA6E67" w:rsidRDefault="00245E2D" w:rsidP="00CA6E67">
      <w:pPr>
        <w:pStyle w:val="ListParagraph"/>
        <w:numPr>
          <w:ilvl w:val="0"/>
          <w:numId w:val="27"/>
        </w:numPr>
        <w:spacing w:after="1200"/>
        <w:contextualSpacing w:val="0"/>
      </w:pPr>
      <w:r>
        <w:t xml:space="preserve">How else has the </w:t>
      </w:r>
      <w:r w:rsidR="00BF5213" w:rsidRPr="00BF5213">
        <w:rPr>
          <w:i/>
          <w:iCs/>
        </w:rPr>
        <w:t>“</w:t>
      </w:r>
      <w:r w:rsidRPr="00BF5213">
        <w:rPr>
          <w:i/>
          <w:iCs/>
        </w:rPr>
        <w:t>vineyard</w:t>
      </w:r>
      <w:r w:rsidR="00BF5213" w:rsidRPr="00BF5213">
        <w:rPr>
          <w:i/>
          <w:iCs/>
        </w:rPr>
        <w:t>”</w:t>
      </w:r>
      <w:r>
        <w:t xml:space="preserve"> been used in Isaiah to refer to God’s people (</w:t>
      </w:r>
      <w:r w:rsidRPr="00CA6E67">
        <w:rPr>
          <w:b/>
        </w:rPr>
        <w:t>27:2-6</w:t>
      </w:r>
      <w:r>
        <w:t>)?</w:t>
      </w:r>
    </w:p>
    <w:p w14:paraId="769F35AB" w14:textId="0970FB24" w:rsidR="00E13366" w:rsidRDefault="00245E2D" w:rsidP="00CA6E67">
      <w:pPr>
        <w:pStyle w:val="ListParagraph"/>
        <w:numPr>
          <w:ilvl w:val="0"/>
          <w:numId w:val="27"/>
        </w:numPr>
        <w:spacing w:after="1200"/>
        <w:contextualSpacing w:val="0"/>
      </w:pPr>
      <w:r>
        <w:t>How was Israel’s punishment different than the punishment dispensed to the other nations (</w:t>
      </w:r>
      <w:r w:rsidRPr="00CA6E67">
        <w:rPr>
          <w:b/>
        </w:rPr>
        <w:t>27:7-13</w:t>
      </w:r>
      <w:r>
        <w:t>)?</w:t>
      </w:r>
      <w:r w:rsidR="00E13366" w:rsidRPr="00E13366">
        <w:t xml:space="preserve"> </w:t>
      </w:r>
    </w:p>
    <w:p w14:paraId="54DAD063" w14:textId="13A0F2B8" w:rsidR="00E13366" w:rsidRDefault="00E13366" w:rsidP="00E13366">
      <w:pPr>
        <w:pStyle w:val="Heading1"/>
        <w:rPr>
          <w:szCs w:val="34"/>
        </w:rPr>
      </w:pPr>
      <w:bookmarkStart w:id="72" w:name="_Toc32155494"/>
      <w:r w:rsidRPr="00C85D85">
        <w:rPr>
          <w:szCs w:val="34"/>
        </w:rPr>
        <w:t xml:space="preserve">Isaiah </w:t>
      </w:r>
      <w:r w:rsidR="00CA6E67">
        <w:rPr>
          <w:szCs w:val="34"/>
        </w:rPr>
        <w:t>28-35</w:t>
      </w:r>
      <w:r w:rsidRPr="00C85D85">
        <w:rPr>
          <w:szCs w:val="34"/>
        </w:rPr>
        <w:t xml:space="preserve">:  </w:t>
      </w:r>
      <w:r w:rsidR="00616640">
        <w:rPr>
          <w:szCs w:val="34"/>
        </w:rPr>
        <w:t>Woes against</w:t>
      </w:r>
      <w:r w:rsidR="00CA6E67">
        <w:rPr>
          <w:szCs w:val="34"/>
        </w:rPr>
        <w:t xml:space="preserve"> Jerusalem</w:t>
      </w:r>
      <w:bookmarkEnd w:id="72"/>
    </w:p>
    <w:p w14:paraId="208C3DBC" w14:textId="55EE18EE" w:rsidR="00364B43" w:rsidRPr="00364B43" w:rsidRDefault="00A45CBA" w:rsidP="00364B43">
      <w:r>
        <w:t>The following visions appear to have occurred during the early reign of Hezekiah, either shortly before or after the fall of Samaria and Israel.  Much of the text addresses a popular desire to seek help from Egypt against Assyria, just as Ahaz previously sought help from Assyria against Israel and Syria.</w:t>
      </w:r>
    </w:p>
    <w:p w14:paraId="69795C20" w14:textId="11B91A4D" w:rsidR="00E13366" w:rsidRDefault="007C63CD" w:rsidP="00E13366">
      <w:pPr>
        <w:pStyle w:val="Heading2"/>
      </w:pPr>
      <w:bookmarkStart w:id="73" w:name="_Toc32155495"/>
      <w:r>
        <w:lastRenderedPageBreak/>
        <w:t xml:space="preserve">To </w:t>
      </w:r>
      <w:r w:rsidR="005717A5">
        <w:t>Drunk Rulers</w:t>
      </w:r>
      <w:r>
        <w:t xml:space="preserve">, </w:t>
      </w:r>
      <w:r w:rsidR="005717A5">
        <w:t>Priests of</w:t>
      </w:r>
      <w:r w:rsidR="00E13366">
        <w:t xml:space="preserve"> </w:t>
      </w:r>
      <w:r w:rsidR="005717A5">
        <w:t>Ephraim</w:t>
      </w:r>
      <w:r>
        <w:t>,</w:t>
      </w:r>
      <w:r w:rsidR="005717A5">
        <w:t xml:space="preserve"> Jerusalem </w:t>
      </w:r>
      <w:r w:rsidR="00E13366" w:rsidRPr="00E75915">
        <w:t xml:space="preserve">– </w:t>
      </w:r>
      <w:r w:rsidR="00E13366">
        <w:t xml:space="preserve">Isaiah </w:t>
      </w:r>
      <w:r w:rsidR="00CA6E67">
        <w:t>28</w:t>
      </w:r>
      <w:r w:rsidR="00E13366">
        <w:t>:1-</w:t>
      </w:r>
      <w:r w:rsidR="005717A5">
        <w:t>29</w:t>
      </w:r>
      <w:bookmarkEnd w:id="73"/>
    </w:p>
    <w:p w14:paraId="1AF8A115" w14:textId="1D2705D6" w:rsidR="00E517D7" w:rsidRDefault="00A156AB" w:rsidP="00CA6E67">
      <w:pPr>
        <w:pStyle w:val="ListParagraph"/>
        <w:numPr>
          <w:ilvl w:val="0"/>
          <w:numId w:val="28"/>
        </w:numPr>
        <w:spacing w:after="1200"/>
        <w:contextualSpacing w:val="0"/>
      </w:pPr>
      <w:r>
        <w:t xml:space="preserve">How is the </w:t>
      </w:r>
      <w:r w:rsidR="00A82728">
        <w:t xml:space="preserve">Lord’s </w:t>
      </w:r>
      <w:r w:rsidR="00A82728">
        <w:rPr>
          <w:i/>
        </w:rPr>
        <w:t>“crown”</w:t>
      </w:r>
      <w:r w:rsidR="00A82728">
        <w:t xml:space="preserve"> contrasted with that of Ephraim (</w:t>
      </w:r>
      <w:r w:rsidR="00A82728" w:rsidRPr="00A82728">
        <w:rPr>
          <w:b/>
        </w:rPr>
        <w:t>28:1-6</w:t>
      </w:r>
      <w:r w:rsidR="00A82728">
        <w:t>)?</w:t>
      </w:r>
    </w:p>
    <w:p w14:paraId="7D17935E" w14:textId="255B7606" w:rsidR="00A82728" w:rsidRDefault="00A82728" w:rsidP="00CA6E67">
      <w:pPr>
        <w:pStyle w:val="ListParagraph"/>
        <w:numPr>
          <w:ilvl w:val="0"/>
          <w:numId w:val="28"/>
        </w:numPr>
        <w:spacing w:after="1200"/>
        <w:contextualSpacing w:val="0"/>
      </w:pPr>
      <w:r>
        <w:t xml:space="preserve">If </w:t>
      </w:r>
      <w:r w:rsidRPr="006B139C">
        <w:rPr>
          <w:b/>
        </w:rPr>
        <w:t>28:9-10</w:t>
      </w:r>
      <w:r>
        <w:t xml:space="preserve"> represents the words of the priests, mocking Isaiah, what does their scoffing mean, and how does it illustrate their sin shared with Ephraim’s </w:t>
      </w:r>
      <w:r>
        <w:rPr>
          <w:i/>
        </w:rPr>
        <w:t>“crown”</w:t>
      </w:r>
      <w:r>
        <w:t xml:space="preserve"> (</w:t>
      </w:r>
      <w:r w:rsidRPr="00A82728">
        <w:rPr>
          <w:b/>
        </w:rPr>
        <w:t>28:7-10</w:t>
      </w:r>
      <w:r>
        <w:t>)?</w:t>
      </w:r>
    </w:p>
    <w:p w14:paraId="40CB8691" w14:textId="2A47B9FF" w:rsidR="00A82728" w:rsidRDefault="006B139C" w:rsidP="00CA6E67">
      <w:pPr>
        <w:pStyle w:val="ListParagraph"/>
        <w:numPr>
          <w:ilvl w:val="0"/>
          <w:numId w:val="28"/>
        </w:numPr>
        <w:spacing w:after="1200"/>
        <w:contextualSpacing w:val="0"/>
      </w:pPr>
      <w:r>
        <w:t>Why are these dismissive words so tragic (</w:t>
      </w:r>
      <w:r w:rsidRPr="006B139C">
        <w:rPr>
          <w:b/>
        </w:rPr>
        <w:t>28:12</w:t>
      </w:r>
      <w:r>
        <w:t xml:space="preserve">)?  How </w:t>
      </w:r>
      <w:r w:rsidR="003F1D16">
        <w:t>was</w:t>
      </w:r>
      <w:r>
        <w:t xml:space="preserve"> the promised retribution fulfilled (</w:t>
      </w:r>
      <w:r w:rsidRPr="006B139C">
        <w:rPr>
          <w:b/>
        </w:rPr>
        <w:t>28:11-13</w:t>
      </w:r>
      <w:r>
        <w:t>)?</w:t>
      </w:r>
    </w:p>
    <w:p w14:paraId="508A7710" w14:textId="07C5E4EF" w:rsidR="00E4415B" w:rsidRDefault="00991109" w:rsidP="00E4415B">
      <w:pPr>
        <w:pStyle w:val="ListParagraph"/>
        <w:numPr>
          <w:ilvl w:val="0"/>
          <w:numId w:val="28"/>
        </w:numPr>
        <w:spacing w:after="1200"/>
        <w:contextualSpacing w:val="0"/>
      </w:pPr>
      <w:r>
        <w:t xml:space="preserve">What </w:t>
      </w:r>
      <w:r w:rsidR="005E50A2">
        <w:t>was</w:t>
      </w:r>
      <w:r>
        <w:t xml:space="preserve"> the covenant that the </w:t>
      </w:r>
      <w:r w:rsidR="00C80B4F">
        <w:t xml:space="preserve">rulers of Jerusalem made, and how </w:t>
      </w:r>
      <w:r w:rsidR="005E50A2">
        <w:t>was</w:t>
      </w:r>
      <w:r w:rsidR="00C80B4F">
        <w:t xml:space="preserve"> it different than the covenant God offer</w:t>
      </w:r>
      <w:r w:rsidR="005E50A2">
        <w:t>ed</w:t>
      </w:r>
      <w:r w:rsidR="00C80B4F">
        <w:t xml:space="preserve"> (</w:t>
      </w:r>
      <w:r w:rsidR="00C80B4F" w:rsidRPr="00C80B4F">
        <w:rPr>
          <w:b/>
        </w:rPr>
        <w:t>28:14-19</w:t>
      </w:r>
      <w:r w:rsidR="00C80B4F">
        <w:t>)?</w:t>
      </w:r>
    </w:p>
    <w:p w14:paraId="55BDC2DB" w14:textId="3DD9331B" w:rsidR="004A2E71" w:rsidRDefault="00540AE4" w:rsidP="00E4415B">
      <w:pPr>
        <w:pStyle w:val="ListParagraph"/>
        <w:numPr>
          <w:ilvl w:val="0"/>
          <w:numId w:val="28"/>
        </w:numPr>
        <w:spacing w:after="1200"/>
        <w:contextualSpacing w:val="0"/>
      </w:pPr>
      <w:r>
        <w:t xml:space="preserve">What lessons </w:t>
      </w:r>
      <w:r w:rsidR="006805A4">
        <w:t xml:space="preserve">are </w:t>
      </w:r>
      <w:r>
        <w:t xml:space="preserve">to be learned from the </w:t>
      </w:r>
      <w:r w:rsidR="00FF1A36">
        <w:t>illustrations</w:t>
      </w:r>
      <w:r>
        <w:t xml:space="preserve"> of the bed and the plowman (</w:t>
      </w:r>
      <w:r w:rsidRPr="00E4415B">
        <w:rPr>
          <w:b/>
        </w:rPr>
        <w:t>28:20-29</w:t>
      </w:r>
      <w:r>
        <w:t>)?</w:t>
      </w:r>
      <w:r w:rsidR="004A2E71" w:rsidRPr="004A2E71">
        <w:t xml:space="preserve"> </w:t>
      </w:r>
    </w:p>
    <w:p w14:paraId="6BE93F65" w14:textId="5167208D" w:rsidR="004A2E71" w:rsidRDefault="00042422" w:rsidP="004A2E71">
      <w:pPr>
        <w:pStyle w:val="Heading2"/>
      </w:pPr>
      <w:bookmarkStart w:id="74" w:name="_Toc32155496"/>
      <w:r>
        <w:t>To Ariel</w:t>
      </w:r>
      <w:r w:rsidR="004A2E71">
        <w:t xml:space="preserve"> </w:t>
      </w:r>
      <w:r w:rsidR="004A2E71" w:rsidRPr="00E75915">
        <w:t>–</w:t>
      </w:r>
      <w:r w:rsidR="004A2E71">
        <w:t xml:space="preserve"> Isaiah 2</w:t>
      </w:r>
      <w:r>
        <w:t>9:1-</w:t>
      </w:r>
      <w:r w:rsidR="00643FF7">
        <w:t>1</w:t>
      </w:r>
      <w:r>
        <w:t>4</w:t>
      </w:r>
      <w:bookmarkEnd w:id="74"/>
    </w:p>
    <w:p w14:paraId="76F2750F" w14:textId="3241A108" w:rsidR="00540AE4" w:rsidRDefault="00FB005C" w:rsidP="00CA6E67">
      <w:pPr>
        <w:pStyle w:val="ListParagraph"/>
        <w:numPr>
          <w:ilvl w:val="0"/>
          <w:numId w:val="28"/>
        </w:numPr>
        <w:spacing w:after="1200"/>
        <w:contextualSpacing w:val="0"/>
      </w:pPr>
      <w:r>
        <w:t xml:space="preserve">Who all </w:t>
      </w:r>
      <w:r w:rsidR="005E50A2">
        <w:t>would</w:t>
      </w:r>
      <w:r>
        <w:t xml:space="preserve"> come and fight against </w:t>
      </w:r>
      <w:r>
        <w:rPr>
          <w:i/>
        </w:rPr>
        <w:t>“Ariel”</w:t>
      </w:r>
      <w:r w:rsidR="007F0E3C">
        <w:t xml:space="preserve"> (</w:t>
      </w:r>
      <w:r w:rsidR="007F0E3C" w:rsidRPr="007F0E3C">
        <w:rPr>
          <w:b/>
        </w:rPr>
        <w:t>29:1-7</w:t>
      </w:r>
      <w:r w:rsidR="007F0E3C">
        <w:t xml:space="preserve">)?  </w:t>
      </w:r>
      <w:r w:rsidR="005E50A2">
        <w:t>Would</w:t>
      </w:r>
      <w:r w:rsidR="007F0E3C">
        <w:t xml:space="preserve"> they succeed (</w:t>
      </w:r>
      <w:r w:rsidR="007F0E3C" w:rsidRPr="007F0E3C">
        <w:rPr>
          <w:b/>
        </w:rPr>
        <w:t>29:7-8</w:t>
      </w:r>
      <w:r w:rsidR="007F0E3C">
        <w:t>)?</w:t>
      </w:r>
    </w:p>
    <w:p w14:paraId="1F3F400D" w14:textId="0BB091F8" w:rsidR="00643FF7" w:rsidRDefault="00F454C7" w:rsidP="00643FF7">
      <w:pPr>
        <w:pStyle w:val="ListParagraph"/>
        <w:numPr>
          <w:ilvl w:val="0"/>
          <w:numId w:val="28"/>
        </w:numPr>
        <w:spacing w:after="1200"/>
        <w:contextualSpacing w:val="0"/>
      </w:pPr>
      <w:r>
        <w:t xml:space="preserve">What </w:t>
      </w:r>
      <w:r w:rsidR="00DB1821">
        <w:t>three</w:t>
      </w:r>
      <w:r w:rsidR="003F4B20">
        <w:t xml:space="preserve"> parties work</w:t>
      </w:r>
      <w:r w:rsidR="00947552">
        <w:t>ed</w:t>
      </w:r>
      <w:r w:rsidR="003F4B20">
        <w:t xml:space="preserve"> together for </w:t>
      </w:r>
      <w:r w:rsidR="00795D1B">
        <w:t>Ariel’s</w:t>
      </w:r>
      <w:r w:rsidR="003F4B20">
        <w:t xml:space="preserve"> destruction</w:t>
      </w:r>
      <w:r w:rsidR="00947552" w:rsidRPr="00947552">
        <w:t xml:space="preserve"> </w:t>
      </w:r>
      <w:r w:rsidR="00947552">
        <w:t>cooperate (</w:t>
      </w:r>
      <w:r w:rsidR="00947552" w:rsidRPr="00F454C7">
        <w:rPr>
          <w:b/>
        </w:rPr>
        <w:t>29:9-14</w:t>
      </w:r>
      <w:r w:rsidR="00947552">
        <w:t>)?  H</w:t>
      </w:r>
      <w:r w:rsidR="003F4B20">
        <w:t xml:space="preserve">ow </w:t>
      </w:r>
      <w:r w:rsidR="00947552">
        <w:t>did</w:t>
      </w:r>
      <w:r w:rsidR="003F4B20">
        <w:t xml:space="preserve"> they</w:t>
      </w:r>
      <w:r w:rsidR="00947552">
        <w:t>?</w:t>
      </w:r>
      <w:r w:rsidR="003F4B20">
        <w:t xml:space="preserve"> </w:t>
      </w:r>
    </w:p>
    <w:p w14:paraId="5888F542" w14:textId="408B47DF" w:rsidR="00643FF7" w:rsidRDefault="00643FF7" w:rsidP="00643FF7">
      <w:pPr>
        <w:pStyle w:val="Heading2"/>
      </w:pPr>
      <w:bookmarkStart w:id="75" w:name="_Toc32155497"/>
      <w:r>
        <w:t xml:space="preserve">To Arrogant Clay </w:t>
      </w:r>
      <w:r w:rsidRPr="00E75915">
        <w:t>–</w:t>
      </w:r>
      <w:r>
        <w:t xml:space="preserve"> Isaiah 29:15-24</w:t>
      </w:r>
      <w:bookmarkEnd w:id="75"/>
    </w:p>
    <w:p w14:paraId="587BA0F6" w14:textId="7827BD66" w:rsidR="004966A9" w:rsidRDefault="003A3CCD" w:rsidP="00CA6E67">
      <w:pPr>
        <w:pStyle w:val="ListParagraph"/>
        <w:numPr>
          <w:ilvl w:val="0"/>
          <w:numId w:val="28"/>
        </w:numPr>
        <w:spacing w:after="1200"/>
        <w:contextualSpacing w:val="0"/>
      </w:pPr>
      <w:r>
        <w:t xml:space="preserve">What </w:t>
      </w:r>
      <w:r w:rsidR="008062C0">
        <w:t xml:space="preserve">do </w:t>
      </w:r>
      <w:r>
        <w:t xml:space="preserve">the </w:t>
      </w:r>
      <w:r w:rsidR="008062C0">
        <w:t>scoffers of Jerusalem and our modern atheists share in their outlook of God (</w:t>
      </w:r>
      <w:r w:rsidR="008062C0" w:rsidRPr="008062C0">
        <w:rPr>
          <w:b/>
        </w:rPr>
        <w:t>29:15-16, 20-21</w:t>
      </w:r>
      <w:r w:rsidR="008062C0">
        <w:t xml:space="preserve">)?  What behaviors </w:t>
      </w:r>
      <w:r w:rsidR="00B236BF">
        <w:t>are exhibited by those most entrenched in this mentality?</w:t>
      </w:r>
    </w:p>
    <w:p w14:paraId="2E89D301" w14:textId="141BEF74" w:rsidR="00643FF7" w:rsidRDefault="000F7A76" w:rsidP="00643FF7">
      <w:pPr>
        <w:pStyle w:val="ListParagraph"/>
        <w:numPr>
          <w:ilvl w:val="0"/>
          <w:numId w:val="28"/>
        </w:numPr>
        <w:spacing w:after="1200"/>
        <w:contextualSpacing w:val="0"/>
      </w:pPr>
      <w:r>
        <w:lastRenderedPageBreak/>
        <w:t>In contrast, what is the character of those who will be redeemed (</w:t>
      </w:r>
      <w:r w:rsidRPr="000F7A76">
        <w:rPr>
          <w:b/>
        </w:rPr>
        <w:t>29:17-19, 22-24</w:t>
      </w:r>
      <w:r>
        <w:t>)?</w:t>
      </w:r>
      <w:r w:rsidR="00643FF7" w:rsidRPr="00643FF7">
        <w:t xml:space="preserve"> </w:t>
      </w:r>
    </w:p>
    <w:p w14:paraId="7870A2A1" w14:textId="41B38FE2" w:rsidR="00643FF7" w:rsidRDefault="00643FF7" w:rsidP="00643FF7">
      <w:pPr>
        <w:pStyle w:val="Heading2"/>
      </w:pPr>
      <w:bookmarkStart w:id="76" w:name="_Toc32155498"/>
      <w:r>
        <w:t xml:space="preserve">To Rebellious Children </w:t>
      </w:r>
      <w:r w:rsidRPr="00E75915">
        <w:t>–</w:t>
      </w:r>
      <w:r>
        <w:t xml:space="preserve"> Isaiah 30:1-33</w:t>
      </w:r>
      <w:bookmarkEnd w:id="76"/>
    </w:p>
    <w:p w14:paraId="06FB4974" w14:textId="4802E242" w:rsidR="00643FF7" w:rsidRDefault="001506B2" w:rsidP="00CA6E67">
      <w:pPr>
        <w:pStyle w:val="ListParagraph"/>
        <w:numPr>
          <w:ilvl w:val="0"/>
          <w:numId w:val="28"/>
        </w:numPr>
        <w:spacing w:after="1200"/>
        <w:contextualSpacing w:val="0"/>
      </w:pPr>
      <w:r>
        <w:t xml:space="preserve">Why would it have </w:t>
      </w:r>
      <w:r w:rsidR="002E4B23">
        <w:t xml:space="preserve">been </w:t>
      </w:r>
      <w:r>
        <w:t>rebellious</w:t>
      </w:r>
      <w:r w:rsidR="000F7DEF">
        <w:t xml:space="preserve"> – even sinful</w:t>
      </w:r>
      <w:r w:rsidR="005F77A8">
        <w:t>, compounding previous sins</w:t>
      </w:r>
      <w:r w:rsidR="000F7DEF">
        <w:t xml:space="preserve"> – to seek an alliance with Egypt (</w:t>
      </w:r>
      <w:r w:rsidR="000F7DEF" w:rsidRPr="000F7DEF">
        <w:rPr>
          <w:b/>
        </w:rPr>
        <w:t>30:1-7</w:t>
      </w:r>
      <w:r w:rsidR="000F7DEF">
        <w:t>)?  Is it generally wrong for nations to make alliances with other nations and seek help from them?</w:t>
      </w:r>
    </w:p>
    <w:p w14:paraId="1DA1A2B2" w14:textId="37E5BE6A" w:rsidR="000F7DEF" w:rsidRDefault="00195A29" w:rsidP="00CA6E67">
      <w:pPr>
        <w:pStyle w:val="ListParagraph"/>
        <w:numPr>
          <w:ilvl w:val="0"/>
          <w:numId w:val="28"/>
        </w:numPr>
        <w:spacing w:after="1200"/>
        <w:contextualSpacing w:val="0"/>
      </w:pPr>
      <w:r>
        <w:t xml:space="preserve">How did these children display their </w:t>
      </w:r>
      <w:r w:rsidRPr="005910AB">
        <w:rPr>
          <w:i/>
        </w:rPr>
        <w:t>“rebellious”</w:t>
      </w:r>
      <w:r>
        <w:t xml:space="preserve"> character</w:t>
      </w:r>
      <w:r w:rsidR="004C537A">
        <w:t xml:space="preserve"> - repeatedly</w:t>
      </w:r>
      <w:r>
        <w:t xml:space="preserve"> (</w:t>
      </w:r>
      <w:r w:rsidR="005910AB" w:rsidRPr="005910AB">
        <w:rPr>
          <w:b/>
        </w:rPr>
        <w:t>30:8-17</w:t>
      </w:r>
      <w:r w:rsidR="005910AB">
        <w:t>)?</w:t>
      </w:r>
      <w:r w:rsidR="00F24B70">
        <w:t xml:space="preserve">  What </w:t>
      </w:r>
      <w:r w:rsidR="00082A9B">
        <w:t>lessons can we learn from this?</w:t>
      </w:r>
    </w:p>
    <w:p w14:paraId="03C6AE1F" w14:textId="1FF1AEFC" w:rsidR="00082A9B" w:rsidRDefault="00C27FC9" w:rsidP="00CA6E67">
      <w:pPr>
        <w:pStyle w:val="ListParagraph"/>
        <w:numPr>
          <w:ilvl w:val="0"/>
          <w:numId w:val="28"/>
        </w:numPr>
        <w:spacing w:after="1200"/>
        <w:contextualSpacing w:val="0"/>
      </w:pPr>
      <w:r>
        <w:t xml:space="preserve">What kind of people </w:t>
      </w:r>
      <w:r w:rsidR="002E4B23">
        <w:t>did</w:t>
      </w:r>
      <w:r>
        <w:t xml:space="preserve"> the Lord seek, and what </w:t>
      </w:r>
      <w:r w:rsidR="002E4B23">
        <w:t>was</w:t>
      </w:r>
      <w:r>
        <w:t xml:space="preserve"> He willing to do to obtain them and bless them (</w:t>
      </w:r>
      <w:r w:rsidRPr="00A1187D">
        <w:rPr>
          <w:b/>
        </w:rPr>
        <w:t>30:18-</w:t>
      </w:r>
      <w:r w:rsidR="00A1187D" w:rsidRPr="00A1187D">
        <w:rPr>
          <w:b/>
        </w:rPr>
        <w:t>26</w:t>
      </w:r>
      <w:r>
        <w:t>)?</w:t>
      </w:r>
    </w:p>
    <w:p w14:paraId="3BB03A49" w14:textId="38A58A33" w:rsidR="004C2DBC" w:rsidRDefault="002D61CC" w:rsidP="004C2DBC">
      <w:pPr>
        <w:pStyle w:val="ListParagraph"/>
        <w:numPr>
          <w:ilvl w:val="0"/>
          <w:numId w:val="28"/>
        </w:numPr>
        <w:spacing w:after="1200"/>
        <w:contextualSpacing w:val="0"/>
      </w:pPr>
      <w:r>
        <w:t>What specific promise does the Lord make against Assyria for Jerusalem (</w:t>
      </w:r>
      <w:r w:rsidRPr="002D61CC">
        <w:rPr>
          <w:b/>
        </w:rPr>
        <w:t>30:27-33</w:t>
      </w:r>
      <w:r>
        <w:t>)?</w:t>
      </w:r>
      <w:r w:rsidR="004C2DBC" w:rsidRPr="004C2DBC">
        <w:t xml:space="preserve"> </w:t>
      </w:r>
    </w:p>
    <w:p w14:paraId="72B8DA8F" w14:textId="1A8FC4C4" w:rsidR="004C2DBC" w:rsidRDefault="004C2DBC" w:rsidP="004C2DBC">
      <w:pPr>
        <w:pStyle w:val="Heading2"/>
      </w:pPr>
      <w:bookmarkStart w:id="77" w:name="_Toc32155499"/>
      <w:r>
        <w:t xml:space="preserve">To Those Who Go to Egypt for Help </w:t>
      </w:r>
      <w:r w:rsidRPr="00E75915">
        <w:t>–</w:t>
      </w:r>
      <w:r>
        <w:t xml:space="preserve"> Isaiah 3</w:t>
      </w:r>
      <w:r w:rsidR="008D6203">
        <w:t>1</w:t>
      </w:r>
      <w:r>
        <w:t>:1-</w:t>
      </w:r>
      <w:r w:rsidR="008D6203">
        <w:t>9</w:t>
      </w:r>
      <w:bookmarkEnd w:id="77"/>
    </w:p>
    <w:p w14:paraId="10C60A25" w14:textId="71ED8470" w:rsidR="009043A1" w:rsidRDefault="00666F1C" w:rsidP="00CA6E67">
      <w:pPr>
        <w:pStyle w:val="ListParagraph"/>
        <w:numPr>
          <w:ilvl w:val="0"/>
          <w:numId w:val="28"/>
        </w:numPr>
        <w:spacing w:after="1200"/>
        <w:contextualSpacing w:val="0"/>
      </w:pPr>
      <w:r>
        <w:t>What was the fundamental problem (or problems) of those trusting in Egypt (</w:t>
      </w:r>
      <w:r w:rsidRPr="00666F1C">
        <w:rPr>
          <w:b/>
        </w:rPr>
        <w:t>31:1-3</w:t>
      </w:r>
      <w:r>
        <w:t>)?  What did they need to do (</w:t>
      </w:r>
      <w:r w:rsidRPr="00666F1C">
        <w:rPr>
          <w:b/>
        </w:rPr>
        <w:t>31:4-6</w:t>
      </w:r>
      <w:r>
        <w:t>)?</w:t>
      </w:r>
    </w:p>
    <w:p w14:paraId="1BBE6F8D" w14:textId="2E42059D" w:rsidR="001F42C8" w:rsidRDefault="00666F1C" w:rsidP="001F42C8">
      <w:pPr>
        <w:pStyle w:val="ListParagraph"/>
        <w:numPr>
          <w:ilvl w:val="0"/>
          <w:numId w:val="28"/>
        </w:numPr>
        <w:spacing w:after="1200"/>
        <w:contextualSpacing w:val="0"/>
      </w:pPr>
      <w:r>
        <w:t>Why would the Jews throw away their idols in that day (</w:t>
      </w:r>
      <w:r w:rsidRPr="00666F1C">
        <w:rPr>
          <w:b/>
        </w:rPr>
        <w:t>31:7-9</w:t>
      </w:r>
      <w:r>
        <w:t>)?  What would prompt them?</w:t>
      </w:r>
      <w:r w:rsidR="001F42C8" w:rsidRPr="001F42C8">
        <w:t xml:space="preserve"> </w:t>
      </w:r>
    </w:p>
    <w:p w14:paraId="73CA2D8A" w14:textId="01BB919F" w:rsidR="001F42C8" w:rsidRDefault="001F42C8" w:rsidP="001F42C8">
      <w:pPr>
        <w:pStyle w:val="Heading2"/>
      </w:pPr>
      <w:bookmarkStart w:id="78" w:name="_Toc32155500"/>
      <w:r>
        <w:lastRenderedPageBreak/>
        <w:t xml:space="preserve">Standard of the Messianic Kingdom </w:t>
      </w:r>
      <w:r w:rsidRPr="00E75915">
        <w:t>–</w:t>
      </w:r>
      <w:r>
        <w:t xml:space="preserve"> Isaiah 32:1-8</w:t>
      </w:r>
      <w:bookmarkEnd w:id="78"/>
    </w:p>
    <w:p w14:paraId="4F955A76" w14:textId="13CE2ED8" w:rsidR="00753946" w:rsidRDefault="001F42C8" w:rsidP="00CA6E67">
      <w:pPr>
        <w:pStyle w:val="ListParagraph"/>
        <w:numPr>
          <w:ilvl w:val="0"/>
          <w:numId w:val="28"/>
        </w:numPr>
        <w:spacing w:after="1200"/>
        <w:contextualSpacing w:val="0"/>
      </w:pPr>
      <w:r>
        <w:t xml:space="preserve">If </w:t>
      </w:r>
      <w:r w:rsidRPr="001F42C8">
        <w:rPr>
          <w:b/>
        </w:rPr>
        <w:t>Isaiah 32:1-8</w:t>
      </w:r>
      <w:r>
        <w:t xml:space="preserve"> refers to the Messianic kingdom, who would be the </w:t>
      </w:r>
      <w:r>
        <w:rPr>
          <w:i/>
        </w:rPr>
        <w:t>“princes”</w:t>
      </w:r>
      <w:r>
        <w:t xml:space="preserve"> who </w:t>
      </w:r>
      <w:r>
        <w:rPr>
          <w:i/>
        </w:rPr>
        <w:t>“will rule with justice”</w:t>
      </w:r>
      <w:r>
        <w:t xml:space="preserve"> (</w:t>
      </w:r>
      <w:r w:rsidRPr="001F42C8">
        <w:rPr>
          <w:b/>
        </w:rPr>
        <w:t>32:1</w:t>
      </w:r>
      <w:r>
        <w:t xml:space="preserve">)?  How would the king and his princes provide the shelter, shade, and healing described in </w:t>
      </w:r>
      <w:r w:rsidRPr="001F42C8">
        <w:rPr>
          <w:b/>
        </w:rPr>
        <w:t>32:1-4</w:t>
      </w:r>
      <w:r>
        <w:t>?</w:t>
      </w:r>
    </w:p>
    <w:p w14:paraId="67E7E325" w14:textId="46C521FF" w:rsidR="001F42C8" w:rsidRDefault="001F42C8" w:rsidP="00CA6E67">
      <w:pPr>
        <w:pStyle w:val="ListParagraph"/>
        <w:numPr>
          <w:ilvl w:val="0"/>
          <w:numId w:val="28"/>
        </w:numPr>
        <w:spacing w:after="1200"/>
        <w:contextualSpacing w:val="0"/>
      </w:pPr>
      <w:r>
        <w:t xml:space="preserve">What reversals </w:t>
      </w:r>
      <w:r w:rsidR="002E4B23">
        <w:t>would</w:t>
      </w:r>
      <w:r>
        <w:t xml:space="preserve"> occur, especially when compared to Judah’s then current kingdom (</w:t>
      </w:r>
      <w:r w:rsidRPr="001F42C8">
        <w:rPr>
          <w:b/>
        </w:rPr>
        <w:t>32:4-5</w:t>
      </w:r>
      <w:r>
        <w:t>)?</w:t>
      </w:r>
    </w:p>
    <w:p w14:paraId="2BE2F85F" w14:textId="39CAC6D6" w:rsidR="00E679FD" w:rsidRDefault="001F42C8" w:rsidP="00E679FD">
      <w:pPr>
        <w:pStyle w:val="ListParagraph"/>
        <w:numPr>
          <w:ilvl w:val="0"/>
          <w:numId w:val="28"/>
        </w:numPr>
        <w:spacing w:after="1200"/>
        <w:contextualSpacing w:val="0"/>
      </w:pPr>
      <w:r>
        <w:t xml:space="preserve">List the ways in which the </w:t>
      </w:r>
      <w:r>
        <w:rPr>
          <w:i/>
        </w:rPr>
        <w:t>“generous man”</w:t>
      </w:r>
      <w:r>
        <w:t xml:space="preserve"> </w:t>
      </w:r>
      <w:r w:rsidR="002E4B23">
        <w:t>was</w:t>
      </w:r>
      <w:r>
        <w:t xml:space="preserve"> either opposite of the </w:t>
      </w:r>
      <w:r w:rsidR="00E679FD">
        <w:rPr>
          <w:i/>
        </w:rPr>
        <w:t>“schemer”</w:t>
      </w:r>
      <w:r w:rsidR="00E679FD">
        <w:t xml:space="preserve"> or similar to him (</w:t>
      </w:r>
      <w:r w:rsidR="00E679FD" w:rsidRPr="00E679FD">
        <w:rPr>
          <w:b/>
        </w:rPr>
        <w:t>32:6-8</w:t>
      </w:r>
      <w:r w:rsidR="00E679FD">
        <w:t>).  How can we apply this to us today?</w:t>
      </w:r>
    </w:p>
    <w:p w14:paraId="3EAA431E" w14:textId="5EE82FB6" w:rsidR="00C342A0" w:rsidRDefault="00C342A0" w:rsidP="00E679FD">
      <w:pPr>
        <w:pStyle w:val="ListParagraph"/>
        <w:numPr>
          <w:ilvl w:val="0"/>
          <w:numId w:val="28"/>
        </w:numPr>
        <w:spacing w:after="1200"/>
        <w:contextualSpacing w:val="0"/>
      </w:pPr>
      <w:r>
        <w:t xml:space="preserve">What kind of women </w:t>
      </w:r>
      <w:r w:rsidR="002E4B23">
        <w:t>did</w:t>
      </w:r>
      <w:r>
        <w:t xml:space="preserve"> Isaiah warn (</w:t>
      </w:r>
      <w:r w:rsidRPr="00C342A0">
        <w:rPr>
          <w:b/>
        </w:rPr>
        <w:t>32:9-14</w:t>
      </w:r>
      <w:r>
        <w:t>)?  How would this threat connect to the previously discussed standard set by the citizens of the Messianic kingdom (</w:t>
      </w:r>
      <w:r w:rsidRPr="00C342A0">
        <w:rPr>
          <w:b/>
        </w:rPr>
        <w:t>32:1-8</w:t>
      </w:r>
      <w:r>
        <w:t>)?</w:t>
      </w:r>
    </w:p>
    <w:p w14:paraId="33DB61A7" w14:textId="42F2B289" w:rsidR="00C342A0" w:rsidRDefault="00F34E34" w:rsidP="00E679FD">
      <w:pPr>
        <w:pStyle w:val="ListParagraph"/>
        <w:numPr>
          <w:ilvl w:val="0"/>
          <w:numId w:val="28"/>
        </w:numPr>
        <w:spacing w:after="1200"/>
        <w:contextualSpacing w:val="0"/>
      </w:pPr>
      <w:r>
        <w:t>How can we understand and accept the promises of fruitfulness, peace and assurance in the Messianic kingdom (</w:t>
      </w:r>
      <w:r w:rsidRPr="00F34E34">
        <w:rPr>
          <w:b/>
        </w:rPr>
        <w:t>32:15-20</w:t>
      </w:r>
      <w:r>
        <w:t>), considering that internal strife, false teachers, Jewish persecution and Roman persecution plagued the early church?</w:t>
      </w:r>
    </w:p>
    <w:p w14:paraId="3D5F1FD1" w14:textId="37D76507" w:rsidR="00E679FD" w:rsidRDefault="00F34E34" w:rsidP="00E679FD">
      <w:pPr>
        <w:pStyle w:val="Heading2"/>
      </w:pPr>
      <w:bookmarkStart w:id="79" w:name="_Toc32155501"/>
      <w:r>
        <w:t>To Treacherous Plunderers</w:t>
      </w:r>
      <w:r w:rsidR="00263F27">
        <w:t xml:space="preserve"> of the Lord’s </w:t>
      </w:r>
      <w:r w:rsidR="00FF0E07">
        <w:t>City</w:t>
      </w:r>
      <w:r w:rsidR="00E679FD">
        <w:t xml:space="preserve"> </w:t>
      </w:r>
      <w:r w:rsidR="00E679FD" w:rsidRPr="00E75915">
        <w:t>–</w:t>
      </w:r>
      <w:r w:rsidR="00E679FD">
        <w:t xml:space="preserve"> Isaiah 3</w:t>
      </w:r>
      <w:r>
        <w:t>3</w:t>
      </w:r>
      <w:r w:rsidR="00E679FD">
        <w:t>:</w:t>
      </w:r>
      <w:r w:rsidR="00F21C01">
        <w:t>1</w:t>
      </w:r>
      <w:r w:rsidR="00E679FD">
        <w:t>-</w:t>
      </w:r>
      <w:r w:rsidR="00FC1E83">
        <w:t>24</w:t>
      </w:r>
      <w:bookmarkEnd w:id="79"/>
    </w:p>
    <w:p w14:paraId="35E1A0CF" w14:textId="1088E68B" w:rsidR="00E679FD" w:rsidRDefault="00237E49" w:rsidP="00CA6E67">
      <w:pPr>
        <w:pStyle w:val="ListParagraph"/>
        <w:numPr>
          <w:ilvl w:val="0"/>
          <w:numId w:val="28"/>
        </w:numPr>
        <w:spacing w:after="1200"/>
        <w:contextualSpacing w:val="0"/>
      </w:pPr>
      <w:r>
        <w:t xml:space="preserve">In what way had Assyria dealt </w:t>
      </w:r>
      <w:r>
        <w:rPr>
          <w:i/>
        </w:rPr>
        <w:t>“treacherously”</w:t>
      </w:r>
      <w:r>
        <w:t xml:space="preserve"> with Jerusalem (33:1)?</w:t>
      </w:r>
    </w:p>
    <w:p w14:paraId="6F01155F" w14:textId="2909A689" w:rsidR="0054188D" w:rsidRDefault="0054188D" w:rsidP="00CA6E67">
      <w:pPr>
        <w:pStyle w:val="ListParagraph"/>
        <w:numPr>
          <w:ilvl w:val="0"/>
          <w:numId w:val="28"/>
        </w:numPr>
        <w:spacing w:after="1200"/>
        <w:contextualSpacing w:val="0"/>
      </w:pPr>
      <w:r>
        <w:t xml:space="preserve">In what two ways </w:t>
      </w:r>
      <w:r w:rsidR="002E4B23">
        <w:t>was</w:t>
      </w:r>
      <w:r>
        <w:t xml:space="preserve"> the </w:t>
      </w:r>
      <w:r>
        <w:rPr>
          <w:i/>
        </w:rPr>
        <w:t>“plunder”</w:t>
      </w:r>
      <w:r>
        <w:t xml:space="preserve"> of the Lord used to represent the then imminent bounty for Jerusalem (</w:t>
      </w:r>
      <w:r w:rsidRPr="0054188D">
        <w:rPr>
          <w:b/>
        </w:rPr>
        <w:t>33:2-6</w:t>
      </w:r>
      <w:r>
        <w:t>)?</w:t>
      </w:r>
    </w:p>
    <w:p w14:paraId="214BAB1A" w14:textId="034880C6" w:rsidR="0054188D" w:rsidRDefault="0054188D" w:rsidP="00CA6E67">
      <w:pPr>
        <w:pStyle w:val="ListParagraph"/>
        <w:numPr>
          <w:ilvl w:val="0"/>
          <w:numId w:val="28"/>
        </w:numPr>
        <w:spacing w:after="1200"/>
        <w:contextualSpacing w:val="0"/>
      </w:pPr>
      <w:r>
        <w:lastRenderedPageBreak/>
        <w:t xml:space="preserve">How might the description of </w:t>
      </w:r>
      <w:r w:rsidRPr="0054188D">
        <w:rPr>
          <w:b/>
        </w:rPr>
        <w:t>33:7-9</w:t>
      </w:r>
      <w:r>
        <w:t xml:space="preserve"> match the events surrounding the siege of Jerusalem and threats of Assyria’s soldiers?</w:t>
      </w:r>
    </w:p>
    <w:p w14:paraId="0F80D764" w14:textId="2DC9F7BE" w:rsidR="0054188D" w:rsidRDefault="002D21D1" w:rsidP="00CA6E67">
      <w:pPr>
        <w:pStyle w:val="ListParagraph"/>
        <w:numPr>
          <w:ilvl w:val="0"/>
          <w:numId w:val="28"/>
        </w:numPr>
        <w:spacing w:after="1200"/>
        <w:contextualSpacing w:val="0"/>
      </w:pPr>
      <w:r>
        <w:t xml:space="preserve">What </w:t>
      </w:r>
      <w:r w:rsidR="00F1745C">
        <w:t>did</w:t>
      </w:r>
      <w:r>
        <w:t xml:space="preserve"> the Lord promise to do at the time of imminent threat (</w:t>
      </w:r>
      <w:r w:rsidRPr="002D21D1">
        <w:rPr>
          <w:b/>
        </w:rPr>
        <w:t>33:10-13</w:t>
      </w:r>
      <w:r w:rsidR="00F1745C">
        <w:t>)?  How would this have impacted the</w:t>
      </w:r>
      <w:r>
        <w:t xml:space="preserve"> nations that heard of His action?</w:t>
      </w:r>
    </w:p>
    <w:p w14:paraId="0A340BF8" w14:textId="33C8C402" w:rsidR="002D21D1" w:rsidRDefault="00F1745C" w:rsidP="00CA6E67">
      <w:pPr>
        <w:pStyle w:val="ListParagraph"/>
        <w:numPr>
          <w:ilvl w:val="0"/>
          <w:numId w:val="28"/>
        </w:numPr>
        <w:spacing w:after="1200"/>
        <w:contextualSpacing w:val="0"/>
      </w:pPr>
      <w:r>
        <w:t xml:space="preserve">How would </w:t>
      </w:r>
      <w:r w:rsidR="002D21D1">
        <w:t xml:space="preserve">the Lord’s actions </w:t>
      </w:r>
      <w:r>
        <w:t>impacted</w:t>
      </w:r>
      <w:r w:rsidR="002D21D1">
        <w:t xml:space="preserve"> the people of the city (</w:t>
      </w:r>
      <w:r w:rsidR="002D21D1" w:rsidRPr="002D21D1">
        <w:rPr>
          <w:b/>
        </w:rPr>
        <w:t>33:14-1</w:t>
      </w:r>
      <w:r w:rsidR="002D21D1">
        <w:rPr>
          <w:b/>
        </w:rPr>
        <w:t>5</w:t>
      </w:r>
      <w:r w:rsidR="002D21D1">
        <w:t>)?</w:t>
      </w:r>
    </w:p>
    <w:p w14:paraId="4365D8BF" w14:textId="1685A6E1" w:rsidR="002A10B8" w:rsidRPr="00C106D6" w:rsidRDefault="002D21D1" w:rsidP="00C106D6">
      <w:pPr>
        <w:pStyle w:val="ListParagraph"/>
        <w:numPr>
          <w:ilvl w:val="0"/>
          <w:numId w:val="28"/>
        </w:numPr>
        <w:spacing w:after="1200"/>
        <w:contextualSpacing w:val="0"/>
      </w:pPr>
      <w:r>
        <w:t xml:space="preserve">What blessings </w:t>
      </w:r>
      <w:r w:rsidR="00F1745C">
        <w:t>would</w:t>
      </w:r>
      <w:r>
        <w:t xml:space="preserve"> Jerusalem’s inhabitants ultimately enjoy after the Lord </w:t>
      </w:r>
      <w:r w:rsidR="009851B0">
        <w:t>acts</w:t>
      </w:r>
      <w:r>
        <w:t xml:space="preserve"> (</w:t>
      </w:r>
      <w:r w:rsidRPr="002D21D1">
        <w:rPr>
          <w:b/>
        </w:rPr>
        <w:t>33:16-24</w:t>
      </w:r>
      <w:r>
        <w:t>)?</w:t>
      </w:r>
      <w:r w:rsidR="00FC1E83" w:rsidRPr="00FC1E83">
        <w:t xml:space="preserve"> </w:t>
      </w:r>
      <w:bookmarkStart w:id="80" w:name="_Toc32155502"/>
    </w:p>
    <w:p w14:paraId="50B5CD19" w14:textId="5BFE3C8D" w:rsidR="00FC1E83" w:rsidRDefault="00511806" w:rsidP="00FC1E83">
      <w:pPr>
        <w:pStyle w:val="Heading2"/>
      </w:pPr>
      <w:r>
        <w:t>Desolation of Edom versus Prosperity of Zion</w:t>
      </w:r>
      <w:r w:rsidR="00FC1E83">
        <w:t xml:space="preserve"> </w:t>
      </w:r>
      <w:r w:rsidR="00FC1E83" w:rsidRPr="00E75915">
        <w:t>–</w:t>
      </w:r>
      <w:r w:rsidR="00FC1E83">
        <w:t xml:space="preserve"> Isaiah 34:1-</w:t>
      </w:r>
      <w:r w:rsidR="00DE6697">
        <w:t>35:10</w:t>
      </w:r>
      <w:bookmarkEnd w:id="80"/>
    </w:p>
    <w:p w14:paraId="50380E95" w14:textId="488F770E" w:rsidR="00786A89" w:rsidRDefault="00517984" w:rsidP="00CA6E67">
      <w:pPr>
        <w:pStyle w:val="ListParagraph"/>
        <w:numPr>
          <w:ilvl w:val="0"/>
          <w:numId w:val="28"/>
        </w:numPr>
        <w:spacing w:after="1200"/>
        <w:contextualSpacing w:val="0"/>
      </w:pPr>
      <w:r>
        <w:t>Does</w:t>
      </w:r>
      <w:r w:rsidR="003F4BCA">
        <w:t xml:space="preserve"> the graphic depiction of destruction upon Edom correspond to a literal or figurative destruction (</w:t>
      </w:r>
      <w:r w:rsidR="003F4BCA" w:rsidRPr="003F4BCA">
        <w:rPr>
          <w:b/>
        </w:rPr>
        <w:t>34:1-8</w:t>
      </w:r>
      <w:r w:rsidR="003F4BCA">
        <w:t>)?  Please explain.</w:t>
      </w:r>
    </w:p>
    <w:p w14:paraId="42D724A2" w14:textId="7863C874" w:rsidR="003F4BCA" w:rsidRDefault="003F4BCA" w:rsidP="00CA6E67">
      <w:pPr>
        <w:pStyle w:val="ListParagraph"/>
        <w:numPr>
          <w:ilvl w:val="0"/>
          <w:numId w:val="28"/>
        </w:numPr>
        <w:spacing w:after="1200"/>
        <w:contextualSpacing w:val="0"/>
      </w:pPr>
      <w:r>
        <w:t>After the destruction passed, what</w:t>
      </w:r>
      <w:r w:rsidR="00F1745C">
        <w:t xml:space="preserve"> would be</w:t>
      </w:r>
      <w:r>
        <w:t xml:space="preserve"> the state of the land (</w:t>
      </w:r>
      <w:r w:rsidRPr="003F4BCA">
        <w:rPr>
          <w:b/>
        </w:rPr>
        <w:t>34:9-17</w:t>
      </w:r>
      <w:r>
        <w:t>)?  Is this supposed to be interpreted literally?  If not, what does it represent?</w:t>
      </w:r>
    </w:p>
    <w:p w14:paraId="30B31DC0" w14:textId="0A738D78" w:rsidR="003F4BCA" w:rsidRDefault="003F4BCA" w:rsidP="00CA6E67">
      <w:pPr>
        <w:pStyle w:val="ListParagraph"/>
        <w:numPr>
          <w:ilvl w:val="0"/>
          <w:numId w:val="28"/>
        </w:numPr>
        <w:spacing w:after="1200"/>
        <w:contextualSpacing w:val="0"/>
      </w:pPr>
      <w:r>
        <w:t>How were the Jews - and by extension, how are we expected to understand and use these prophecies (</w:t>
      </w:r>
      <w:r w:rsidRPr="003F4BCA">
        <w:rPr>
          <w:b/>
        </w:rPr>
        <w:t>34:16</w:t>
      </w:r>
      <w:r>
        <w:t>)?</w:t>
      </w:r>
    </w:p>
    <w:p w14:paraId="54C54255" w14:textId="2DC8F264" w:rsidR="00BD085C" w:rsidRDefault="007C1206" w:rsidP="00BD085C">
      <w:pPr>
        <w:pStyle w:val="ListParagraph"/>
        <w:numPr>
          <w:ilvl w:val="0"/>
          <w:numId w:val="28"/>
        </w:numPr>
        <w:spacing w:after="1200"/>
        <w:contextualSpacing w:val="0"/>
      </w:pPr>
      <w:r>
        <w:t xml:space="preserve">Why were the </w:t>
      </w:r>
      <w:r w:rsidR="00C252DF" w:rsidRPr="00C252DF">
        <w:rPr>
          <w:i/>
        </w:rPr>
        <w:t>“weak”</w:t>
      </w:r>
      <w:r w:rsidR="00C252DF">
        <w:t xml:space="preserve">, </w:t>
      </w:r>
      <w:r w:rsidR="00C252DF" w:rsidRPr="00C252DF">
        <w:rPr>
          <w:i/>
        </w:rPr>
        <w:t>“feeble”</w:t>
      </w:r>
      <w:r w:rsidR="00C252DF">
        <w:t xml:space="preserve">, and </w:t>
      </w:r>
      <w:r w:rsidR="00C252DF">
        <w:rPr>
          <w:i/>
        </w:rPr>
        <w:t>“fearful”</w:t>
      </w:r>
      <w:r w:rsidR="00C252DF">
        <w:t xml:space="preserve"> to take courage (</w:t>
      </w:r>
      <w:r w:rsidR="00C252DF" w:rsidRPr="00DB4D5D">
        <w:rPr>
          <w:b/>
        </w:rPr>
        <w:t>35:1-7</w:t>
      </w:r>
      <w:r w:rsidR="00C252DF">
        <w:t>)?</w:t>
      </w:r>
      <w:r w:rsidR="00DB4D5D">
        <w:t xml:space="preserve">  Who </w:t>
      </w:r>
      <w:r w:rsidR="00F1745C">
        <w:t>were</w:t>
      </w:r>
      <w:r w:rsidR="00DB4D5D">
        <w:t xml:space="preserve"> these people?</w:t>
      </w:r>
    </w:p>
    <w:p w14:paraId="39FC8ECD" w14:textId="0CD2351E" w:rsidR="00BD085C" w:rsidRDefault="003722E3" w:rsidP="00BD085C">
      <w:pPr>
        <w:pStyle w:val="ListParagraph"/>
        <w:numPr>
          <w:ilvl w:val="0"/>
          <w:numId w:val="28"/>
        </w:numPr>
        <w:spacing w:after="1200"/>
        <w:contextualSpacing w:val="0"/>
      </w:pPr>
      <w:r>
        <w:lastRenderedPageBreak/>
        <w:t xml:space="preserve">Does the </w:t>
      </w:r>
      <w:r w:rsidRPr="00BD085C">
        <w:rPr>
          <w:i/>
        </w:rPr>
        <w:t>“way”</w:t>
      </w:r>
      <w:r>
        <w:t xml:space="preserve"> of the </w:t>
      </w:r>
      <w:r w:rsidRPr="00BD085C">
        <w:rPr>
          <w:i/>
        </w:rPr>
        <w:t>“ransomed”</w:t>
      </w:r>
      <w:r>
        <w:t xml:space="preserve"> represent a physical or </w:t>
      </w:r>
      <w:r w:rsidRPr="00BD085C">
        <w:t>spiritual path</w:t>
      </w:r>
      <w:r>
        <w:t xml:space="preserve"> (</w:t>
      </w:r>
      <w:r w:rsidRPr="00BD085C">
        <w:rPr>
          <w:b/>
        </w:rPr>
        <w:t>35:8-10</w:t>
      </w:r>
      <w:r>
        <w:t xml:space="preserve">)?  How does this help our understanding of the preceding contrast against </w:t>
      </w:r>
      <w:r w:rsidRPr="00BD085C">
        <w:rPr>
          <w:i/>
        </w:rPr>
        <w:t>“Edom”</w:t>
      </w:r>
      <w:r>
        <w:t>?</w:t>
      </w:r>
      <w:r w:rsidR="00BD085C" w:rsidRPr="00BD085C">
        <w:t xml:space="preserve"> </w:t>
      </w:r>
    </w:p>
    <w:p w14:paraId="28FF277D" w14:textId="08C80FC7" w:rsidR="00BD085C" w:rsidRDefault="00BD085C" w:rsidP="00BD085C">
      <w:pPr>
        <w:pStyle w:val="Heading1"/>
        <w:rPr>
          <w:szCs w:val="34"/>
        </w:rPr>
      </w:pPr>
      <w:bookmarkStart w:id="81" w:name="_Toc32155503"/>
      <w:r w:rsidRPr="00C85D85">
        <w:rPr>
          <w:szCs w:val="34"/>
        </w:rPr>
        <w:t xml:space="preserve">Isaiah </w:t>
      </w:r>
      <w:r>
        <w:rPr>
          <w:szCs w:val="34"/>
        </w:rPr>
        <w:t>36-39</w:t>
      </w:r>
      <w:r w:rsidRPr="00C85D85">
        <w:rPr>
          <w:szCs w:val="34"/>
        </w:rPr>
        <w:t xml:space="preserve">:  </w:t>
      </w:r>
      <w:r>
        <w:rPr>
          <w:szCs w:val="34"/>
        </w:rPr>
        <w:t>Histor</w:t>
      </w:r>
      <w:r w:rsidR="003F7979">
        <w:rPr>
          <w:szCs w:val="34"/>
        </w:rPr>
        <w:t xml:space="preserve">ical Transition </w:t>
      </w:r>
      <w:r>
        <w:rPr>
          <w:szCs w:val="34"/>
        </w:rPr>
        <w:t>of Empires</w:t>
      </w:r>
      <w:bookmarkEnd w:id="81"/>
    </w:p>
    <w:p w14:paraId="5F9AB828" w14:textId="2A2EC912" w:rsidR="00BD085C" w:rsidRPr="00364B43" w:rsidRDefault="00AD461C" w:rsidP="00BD085C">
      <w:r>
        <w:t>Although much of the text is duplicated elsewhere (</w:t>
      </w:r>
      <w:r w:rsidR="00CA528C" w:rsidRPr="00CA528C">
        <w:rPr>
          <w:b/>
        </w:rPr>
        <w:t>2 Kings 18:13-20:21; 2 Chronicles 32:1-32:33</w:t>
      </w:r>
      <w:r>
        <w:t>), t</w:t>
      </w:r>
      <w:r w:rsidR="00BD085C">
        <w:t>his section serves multiple purposes</w:t>
      </w:r>
      <w:r>
        <w:t xml:space="preserve"> for the book of Isaiah</w:t>
      </w:r>
      <w:r w:rsidR="00BD085C">
        <w:t>.  It not only records the history of Assyria’s fall, but it</w:t>
      </w:r>
      <w:r w:rsidR="007E6F06">
        <w:t xml:space="preserve"> crystallizes the fulfillment of much of the prophecies leading up to this point</w:t>
      </w:r>
      <w:r w:rsidR="00BD085C">
        <w:t>.</w:t>
      </w:r>
      <w:r w:rsidR="007E6F06">
        <w:t xml:space="preserve">  It also presents powerful examples of faith and trust in God, realizing the admonitions recorded in preceding chapters.  </w:t>
      </w:r>
      <w:r w:rsidR="00A53D72">
        <w:t xml:space="preserve">It represents a tremendous success and high-point in Isaiah’s work as a prophet, in that he </w:t>
      </w:r>
      <w:r w:rsidR="00A17E30">
        <w:t xml:space="preserve">successfully </w:t>
      </w:r>
      <w:r w:rsidR="00A53D72">
        <w:t>helped his people look to the Lord for salvation in their hour of great need</w:t>
      </w:r>
      <w:r w:rsidR="00A17E30">
        <w:t>, which He abundantly provided</w:t>
      </w:r>
      <w:r w:rsidR="00EF24B5">
        <w:t xml:space="preserve">.  </w:t>
      </w:r>
      <w:r w:rsidR="00A17E30">
        <w:t>It also serves as a historical transition in the book, introducing the new empire to serve as a new future threat, test, and tool of judgment.  Finally,</w:t>
      </w:r>
      <w:r w:rsidR="007E6F06">
        <w:t xml:space="preserve"> </w:t>
      </w:r>
      <w:r w:rsidR="00F1745C">
        <w:t xml:space="preserve">it provides </w:t>
      </w:r>
      <w:r w:rsidR="007E6F06">
        <w:t xml:space="preserve">a vantage point above the cyclical rise and falls of empires and </w:t>
      </w:r>
      <w:r w:rsidR="00F1745C">
        <w:t xml:space="preserve">the </w:t>
      </w:r>
      <w:r w:rsidR="007E6F06">
        <w:t>waxing and waning faithfulness of men</w:t>
      </w:r>
      <w:r w:rsidR="00F1745C">
        <w:t>, enabling</w:t>
      </w:r>
      <w:r w:rsidR="007E6F06">
        <w:t xml:space="preserve"> focus upon greater themes about Jehovah, the Messiah, His kingdom, and man’s fundamental relationship with God.</w:t>
      </w:r>
      <w:r w:rsidR="00EF24B5">
        <w:t xml:space="preserve">  </w:t>
      </w:r>
      <w:r w:rsidR="00A17E30">
        <w:t>In this way it serves as a literary and spiritual transition to the remainder of the book.</w:t>
      </w:r>
    </w:p>
    <w:p w14:paraId="4D97B6E3" w14:textId="71079750" w:rsidR="00BD085C" w:rsidRDefault="00AE0C52" w:rsidP="00BD085C">
      <w:pPr>
        <w:pStyle w:val="Heading2"/>
      </w:pPr>
      <w:bookmarkStart w:id="82" w:name="_Toc32155504"/>
      <w:r>
        <w:t>Assyrian Siege of Jerusalem</w:t>
      </w:r>
      <w:r w:rsidR="00BD085C">
        <w:t xml:space="preserve"> </w:t>
      </w:r>
      <w:r w:rsidR="00BD085C" w:rsidRPr="00E75915">
        <w:t xml:space="preserve">– </w:t>
      </w:r>
      <w:r w:rsidR="00BD085C">
        <w:t xml:space="preserve">Isaiah </w:t>
      </w:r>
      <w:r w:rsidR="003E7752">
        <w:t>36:1-</w:t>
      </w:r>
      <w:r w:rsidR="00683602">
        <w:t>37:38</w:t>
      </w:r>
      <w:bookmarkEnd w:id="82"/>
    </w:p>
    <w:p w14:paraId="56A2A4F3" w14:textId="68973372" w:rsidR="00BD085C" w:rsidRDefault="00B052ED" w:rsidP="002C444C">
      <w:pPr>
        <w:pStyle w:val="ListParagraph"/>
        <w:numPr>
          <w:ilvl w:val="0"/>
          <w:numId w:val="29"/>
        </w:numPr>
        <w:spacing w:after="1200"/>
        <w:contextualSpacing w:val="0"/>
      </w:pPr>
      <w:r>
        <w:t xml:space="preserve">What prophecies of Isaiah were fulfilled by the history recorded in </w:t>
      </w:r>
      <w:r w:rsidRPr="00B052ED">
        <w:rPr>
          <w:b/>
        </w:rPr>
        <w:t>36:1-4</w:t>
      </w:r>
      <w:r w:rsidR="00163175">
        <w:rPr>
          <w:b/>
        </w:rPr>
        <w:t>, 11, 21-22</w:t>
      </w:r>
      <w:r>
        <w:t>?</w:t>
      </w:r>
    </w:p>
    <w:p w14:paraId="7E35D049" w14:textId="4331EF69" w:rsidR="00B052ED" w:rsidRDefault="00163175" w:rsidP="002C444C">
      <w:pPr>
        <w:pStyle w:val="ListParagraph"/>
        <w:numPr>
          <w:ilvl w:val="0"/>
          <w:numId w:val="29"/>
        </w:numPr>
        <w:spacing w:after="1200"/>
        <w:contextualSpacing w:val="0"/>
      </w:pPr>
      <w:r>
        <w:t>What was the piercing point that Rabshakeh pressed into the Jews (</w:t>
      </w:r>
      <w:r w:rsidRPr="00163175">
        <w:rPr>
          <w:b/>
        </w:rPr>
        <w:t>36:5-20</w:t>
      </w:r>
      <w:r>
        <w:t xml:space="preserve">)?  How would this message and </w:t>
      </w:r>
      <w:r w:rsidR="009F719F">
        <w:t xml:space="preserve">the </w:t>
      </w:r>
      <w:r>
        <w:t>visions already delivered by Isaiah have combatted this psychological assault?</w:t>
      </w:r>
    </w:p>
    <w:p w14:paraId="41A6E32F" w14:textId="098DD6AD" w:rsidR="00163175" w:rsidRDefault="0095407B" w:rsidP="002C444C">
      <w:pPr>
        <w:pStyle w:val="ListParagraph"/>
        <w:numPr>
          <w:ilvl w:val="0"/>
          <w:numId w:val="29"/>
        </w:numPr>
        <w:spacing w:after="1200"/>
        <w:contextualSpacing w:val="0"/>
      </w:pPr>
      <w:r>
        <w:t xml:space="preserve">What prophecy was fulfilled </w:t>
      </w:r>
      <w:r w:rsidR="002A5EF7">
        <w:t>(or</w:t>
      </w:r>
      <w:r>
        <w:t xml:space="preserve"> admonition heeded</w:t>
      </w:r>
      <w:r w:rsidR="002A5EF7">
        <w:t>)</w:t>
      </w:r>
      <w:r>
        <w:t xml:space="preserve"> in the events recorded in </w:t>
      </w:r>
      <w:r w:rsidRPr="0095407B">
        <w:rPr>
          <w:b/>
        </w:rPr>
        <w:t>37:1-5</w:t>
      </w:r>
      <w:r>
        <w:t>?</w:t>
      </w:r>
    </w:p>
    <w:p w14:paraId="5F2D2AC2" w14:textId="337A6079" w:rsidR="0095407B" w:rsidRDefault="00446338" w:rsidP="002C444C">
      <w:pPr>
        <w:pStyle w:val="ListParagraph"/>
        <w:numPr>
          <w:ilvl w:val="0"/>
          <w:numId w:val="29"/>
        </w:numPr>
        <w:spacing w:after="1200"/>
        <w:contextualSpacing w:val="0"/>
      </w:pPr>
      <w:r>
        <w:t>What was the primary appeal of Hezekiah’s prayer to God (</w:t>
      </w:r>
      <w:r w:rsidRPr="00446338">
        <w:rPr>
          <w:b/>
        </w:rPr>
        <w:t>37:6-20</w:t>
      </w:r>
      <w:r>
        <w:t>)?  How does this relate to the primary theme of the book?</w:t>
      </w:r>
    </w:p>
    <w:p w14:paraId="57475F1D" w14:textId="004201B6" w:rsidR="00446338" w:rsidRDefault="002839F4" w:rsidP="002C444C">
      <w:pPr>
        <w:pStyle w:val="ListParagraph"/>
        <w:numPr>
          <w:ilvl w:val="0"/>
          <w:numId w:val="29"/>
        </w:numPr>
        <w:spacing w:after="1200"/>
        <w:contextualSpacing w:val="0"/>
      </w:pPr>
      <w:r>
        <w:lastRenderedPageBreak/>
        <w:t>What two fundamental, sinful blunders were committed by the king of Assyria, as identified by Jehovah (</w:t>
      </w:r>
      <w:r w:rsidRPr="00683602">
        <w:rPr>
          <w:b/>
        </w:rPr>
        <w:t>37:21-29</w:t>
      </w:r>
      <w:r>
        <w:t>)?</w:t>
      </w:r>
    </w:p>
    <w:p w14:paraId="4E9B9538" w14:textId="77777777" w:rsidR="00560213" w:rsidRDefault="002839F4" w:rsidP="00560213">
      <w:pPr>
        <w:pStyle w:val="ListParagraph"/>
        <w:numPr>
          <w:ilvl w:val="0"/>
          <w:numId w:val="29"/>
        </w:numPr>
        <w:spacing w:after="1200"/>
        <w:contextualSpacing w:val="0"/>
      </w:pPr>
      <w:r>
        <w:t>What prophecies were fulfilled by the slaughter of Sennacherib’s army and his return home (</w:t>
      </w:r>
      <w:r w:rsidR="00683602" w:rsidRPr="00683602">
        <w:rPr>
          <w:b/>
        </w:rPr>
        <w:t>37:30-38</w:t>
      </w:r>
      <w:r>
        <w:t>)?</w:t>
      </w:r>
    </w:p>
    <w:p w14:paraId="77683B0F" w14:textId="7CD33B6C" w:rsidR="00D126BD" w:rsidRDefault="002839F4" w:rsidP="00560213">
      <w:pPr>
        <w:pStyle w:val="ListParagraph"/>
        <w:numPr>
          <w:ilvl w:val="0"/>
          <w:numId w:val="29"/>
        </w:numPr>
        <w:spacing w:after="1200"/>
        <w:contextualSpacing w:val="0"/>
      </w:pPr>
      <w:r>
        <w:t>If one angel of Jehovah could kill 185,000</w:t>
      </w:r>
      <w:r w:rsidR="00683602">
        <w:t xml:space="preserve"> soldiers in one night, what nation or assembly of nations could oppose the Lord (</w:t>
      </w:r>
      <w:r w:rsidR="00683602" w:rsidRPr="00560213">
        <w:rPr>
          <w:b/>
        </w:rPr>
        <w:t>Matthew 26:53</w:t>
      </w:r>
      <w:r w:rsidR="00683602">
        <w:t>)?</w:t>
      </w:r>
      <w:r w:rsidR="00D126BD" w:rsidRPr="00D126BD">
        <w:t xml:space="preserve"> </w:t>
      </w:r>
    </w:p>
    <w:p w14:paraId="74AEAEB9" w14:textId="6260A6A1" w:rsidR="00D126BD" w:rsidRDefault="00560213" w:rsidP="00D126BD">
      <w:pPr>
        <w:pStyle w:val="Heading2"/>
      </w:pPr>
      <w:bookmarkStart w:id="83" w:name="_Toc32155505"/>
      <w:r>
        <w:t>Hezekiah’s Life Extended</w:t>
      </w:r>
      <w:r w:rsidR="00D126BD">
        <w:t xml:space="preserve"> </w:t>
      </w:r>
      <w:r w:rsidR="00D126BD" w:rsidRPr="00E75915">
        <w:t>–</w:t>
      </w:r>
      <w:r w:rsidR="00D126BD">
        <w:t xml:space="preserve"> Isaiah 3</w:t>
      </w:r>
      <w:r>
        <w:t>8:1-22</w:t>
      </w:r>
      <w:bookmarkEnd w:id="83"/>
    </w:p>
    <w:p w14:paraId="6D0C0DCE" w14:textId="6C8DB634" w:rsidR="00560213" w:rsidRDefault="00C116FB" w:rsidP="00560213">
      <w:pPr>
        <w:pStyle w:val="ListParagraph"/>
        <w:numPr>
          <w:ilvl w:val="0"/>
          <w:numId w:val="29"/>
        </w:numPr>
        <w:spacing w:after="1200"/>
        <w:contextualSpacing w:val="0"/>
      </w:pPr>
      <w:r>
        <w:t>How did Hezekiah demonstrate his trust in God when Isaiah informed him of his imminent death (</w:t>
      </w:r>
      <w:r w:rsidRPr="00E91995">
        <w:rPr>
          <w:b/>
        </w:rPr>
        <w:t>38:1-3</w:t>
      </w:r>
      <w:r w:rsidR="00E91995">
        <w:rPr>
          <w:b/>
        </w:rPr>
        <w:t>, 9-14</w:t>
      </w:r>
      <w:r>
        <w:t>)?</w:t>
      </w:r>
    </w:p>
    <w:p w14:paraId="5280297D" w14:textId="3D69CEB1" w:rsidR="00C116FB" w:rsidRDefault="005414FC" w:rsidP="00560213">
      <w:pPr>
        <w:pStyle w:val="ListParagraph"/>
        <w:numPr>
          <w:ilvl w:val="0"/>
          <w:numId w:val="29"/>
        </w:numPr>
        <w:spacing w:after="1200"/>
        <w:contextualSpacing w:val="0"/>
      </w:pPr>
      <w:r>
        <w:t xml:space="preserve">In addition to the extension of his life, what else did Jehovah promise to perform for Hezekiah </w:t>
      </w:r>
      <w:r w:rsidR="00E91995">
        <w:t xml:space="preserve">and Jerusalem </w:t>
      </w:r>
      <w:r>
        <w:t>(</w:t>
      </w:r>
      <w:r w:rsidRPr="005414FC">
        <w:rPr>
          <w:b/>
        </w:rPr>
        <w:t>38:4-8</w:t>
      </w:r>
      <w:r>
        <w:t>)?</w:t>
      </w:r>
    </w:p>
    <w:p w14:paraId="1ED88F6B" w14:textId="7D883F78" w:rsidR="00E91995" w:rsidRDefault="00E91995" w:rsidP="00560213">
      <w:pPr>
        <w:pStyle w:val="ListParagraph"/>
        <w:numPr>
          <w:ilvl w:val="0"/>
          <w:numId w:val="29"/>
        </w:numPr>
        <w:spacing w:after="1200"/>
        <w:contextualSpacing w:val="0"/>
      </w:pPr>
      <w:r>
        <w:t>What additional blessing did the Lord provide for Hezekiah himself (</w:t>
      </w:r>
      <w:r w:rsidRPr="00E91995">
        <w:rPr>
          <w:b/>
        </w:rPr>
        <w:t>38:15-20</w:t>
      </w:r>
      <w:r>
        <w:t>)?  What lessons can we learn from Hezekiah’s response (</w:t>
      </w:r>
      <w:r w:rsidRPr="00E91995">
        <w:rPr>
          <w:b/>
        </w:rPr>
        <w:t>38:21-22</w:t>
      </w:r>
      <w:r>
        <w:t>)?</w:t>
      </w:r>
    </w:p>
    <w:p w14:paraId="027A8CBA" w14:textId="79F1A616" w:rsidR="00560213" w:rsidRDefault="00560213" w:rsidP="00560213">
      <w:pPr>
        <w:pStyle w:val="Heading2"/>
      </w:pPr>
      <w:bookmarkStart w:id="84" w:name="_Toc32155506"/>
      <w:r>
        <w:t xml:space="preserve">Babylonian Captivity Foretold </w:t>
      </w:r>
      <w:r w:rsidRPr="00E75915">
        <w:t>–</w:t>
      </w:r>
      <w:r>
        <w:t xml:space="preserve"> Isaiah 39:1-8</w:t>
      </w:r>
      <w:bookmarkEnd w:id="84"/>
    </w:p>
    <w:p w14:paraId="5080C73C" w14:textId="3170DED2" w:rsidR="00D126BD" w:rsidRDefault="007A6817" w:rsidP="002C444C">
      <w:pPr>
        <w:pStyle w:val="ListParagraph"/>
        <w:numPr>
          <w:ilvl w:val="0"/>
          <w:numId w:val="29"/>
        </w:numPr>
        <w:spacing w:after="1200"/>
        <w:contextualSpacing w:val="0"/>
      </w:pPr>
      <w:r>
        <w:t>Assuming Isaiah’s chapters are relatively sequential, why should Hezekiah have been so very careful and wary of the ambassadors from Babylon (</w:t>
      </w:r>
      <w:r w:rsidRPr="007A6817">
        <w:rPr>
          <w:b/>
        </w:rPr>
        <w:t>39:1</w:t>
      </w:r>
      <w:r>
        <w:t>)?</w:t>
      </w:r>
    </w:p>
    <w:p w14:paraId="03691A33" w14:textId="77777777" w:rsidR="00282DEB" w:rsidRDefault="007A6817" w:rsidP="00282DEB">
      <w:pPr>
        <w:pStyle w:val="ListParagraph"/>
        <w:numPr>
          <w:ilvl w:val="0"/>
          <w:numId w:val="29"/>
        </w:numPr>
        <w:spacing w:after="1200"/>
        <w:contextualSpacing w:val="0"/>
      </w:pPr>
      <w:r>
        <w:lastRenderedPageBreak/>
        <w:t>What failing does Hezekiah demonstrate in his reception of them (</w:t>
      </w:r>
      <w:r w:rsidRPr="007A6817">
        <w:rPr>
          <w:b/>
        </w:rPr>
        <w:t>39:2</w:t>
      </w:r>
      <w:r>
        <w:t>)?  Does this make Hezekiah responsible for the future Babylonian captivity</w:t>
      </w:r>
      <w:r w:rsidR="00083948">
        <w:t xml:space="preserve"> (</w:t>
      </w:r>
      <w:r w:rsidR="00083948" w:rsidRPr="00083948">
        <w:rPr>
          <w:b/>
        </w:rPr>
        <w:t>39:3-7</w:t>
      </w:r>
      <w:r w:rsidR="00083948">
        <w:t>)</w:t>
      </w:r>
      <w:r>
        <w:t>?</w:t>
      </w:r>
    </w:p>
    <w:p w14:paraId="48836E2C" w14:textId="6929CB4C" w:rsidR="007C34F9" w:rsidRDefault="007167A8" w:rsidP="00282DEB">
      <w:pPr>
        <w:pStyle w:val="ListParagraph"/>
        <w:numPr>
          <w:ilvl w:val="0"/>
          <w:numId w:val="29"/>
        </w:numPr>
        <w:spacing w:after="1200"/>
        <w:contextualSpacing w:val="0"/>
      </w:pPr>
      <w:r>
        <w:t>What does Hezekiah’s responses to Isaiah and the Lord’s message indicate about him (</w:t>
      </w:r>
      <w:r w:rsidRPr="00282DEB">
        <w:rPr>
          <w:b/>
        </w:rPr>
        <w:t>39:3-8</w:t>
      </w:r>
      <w:r>
        <w:t>)?  What applications can we make four ourselves?</w:t>
      </w:r>
      <w:r w:rsidR="007C34F9" w:rsidRPr="007C34F9">
        <w:t xml:space="preserve"> </w:t>
      </w:r>
    </w:p>
    <w:p w14:paraId="75265803" w14:textId="3DFD0F93" w:rsidR="007C34F9" w:rsidRPr="00634E9C" w:rsidRDefault="007C34F9" w:rsidP="007C34F9">
      <w:pPr>
        <w:pStyle w:val="Heading1"/>
        <w:rPr>
          <w:sz w:val="32"/>
          <w:szCs w:val="32"/>
        </w:rPr>
      </w:pPr>
      <w:bookmarkStart w:id="85" w:name="_Toc32155507"/>
      <w:r w:rsidRPr="00634E9C">
        <w:rPr>
          <w:sz w:val="32"/>
          <w:szCs w:val="32"/>
        </w:rPr>
        <w:t>Isaiah 40-</w:t>
      </w:r>
      <w:r w:rsidR="00634E9C" w:rsidRPr="00634E9C">
        <w:rPr>
          <w:sz w:val="32"/>
          <w:szCs w:val="32"/>
        </w:rPr>
        <w:t>48</w:t>
      </w:r>
      <w:r w:rsidRPr="00634E9C">
        <w:rPr>
          <w:sz w:val="32"/>
          <w:szCs w:val="32"/>
        </w:rPr>
        <w:t xml:space="preserve">:  </w:t>
      </w:r>
      <w:r w:rsidR="00634E9C" w:rsidRPr="00634E9C">
        <w:rPr>
          <w:sz w:val="32"/>
          <w:szCs w:val="32"/>
        </w:rPr>
        <w:t>Superiority of Jehovah over Nations’ Idols</w:t>
      </w:r>
      <w:bookmarkEnd w:id="85"/>
    </w:p>
    <w:p w14:paraId="1D950DAB" w14:textId="7D4C3FD1" w:rsidR="0054140A" w:rsidRDefault="002078D2" w:rsidP="0054140A">
      <w:r>
        <w:t>For the next several chapters, Isaiah alternates addressing multiple themes:</w:t>
      </w:r>
    </w:p>
    <w:p w14:paraId="71393F51" w14:textId="48C44436" w:rsidR="002078D2" w:rsidRDefault="002078D2" w:rsidP="002078D2">
      <w:pPr>
        <w:pStyle w:val="ListParagraph"/>
        <w:numPr>
          <w:ilvl w:val="0"/>
          <w:numId w:val="31"/>
        </w:numPr>
      </w:pPr>
      <w:r>
        <w:t>Foolishness of Idols</w:t>
      </w:r>
    </w:p>
    <w:p w14:paraId="2C79AA8E" w14:textId="0B109813" w:rsidR="002078D2" w:rsidRDefault="002078D2" w:rsidP="002078D2">
      <w:pPr>
        <w:pStyle w:val="ListParagraph"/>
        <w:numPr>
          <w:ilvl w:val="0"/>
          <w:numId w:val="31"/>
        </w:numPr>
      </w:pPr>
      <w:r>
        <w:t>Power of God – especially over idols – as demonstrated in:</w:t>
      </w:r>
    </w:p>
    <w:p w14:paraId="13A582CC" w14:textId="77777777" w:rsidR="002078D2" w:rsidRDefault="002078D2" w:rsidP="002078D2">
      <w:pPr>
        <w:pStyle w:val="ListParagraph"/>
        <w:numPr>
          <w:ilvl w:val="1"/>
          <w:numId w:val="31"/>
        </w:numPr>
      </w:pPr>
      <w:r>
        <w:t>Creation</w:t>
      </w:r>
    </w:p>
    <w:p w14:paraId="55A585F5" w14:textId="77777777" w:rsidR="002078D2" w:rsidRDefault="002078D2" w:rsidP="002078D2">
      <w:pPr>
        <w:pStyle w:val="ListParagraph"/>
        <w:numPr>
          <w:ilvl w:val="1"/>
          <w:numId w:val="31"/>
        </w:numPr>
      </w:pPr>
      <w:r>
        <w:t>Salvation</w:t>
      </w:r>
    </w:p>
    <w:p w14:paraId="16A6CA60" w14:textId="3AE90D00" w:rsidR="002078D2" w:rsidRDefault="002078D2" w:rsidP="002078D2">
      <w:pPr>
        <w:pStyle w:val="ListParagraph"/>
        <w:numPr>
          <w:ilvl w:val="1"/>
          <w:numId w:val="31"/>
        </w:numPr>
      </w:pPr>
      <w:r>
        <w:t>Fulfilled Prophecy</w:t>
      </w:r>
    </w:p>
    <w:p w14:paraId="19A48DF9" w14:textId="0623C1BA" w:rsidR="004C68EC" w:rsidRDefault="004C68EC" w:rsidP="002078D2">
      <w:pPr>
        <w:pStyle w:val="ListParagraph"/>
        <w:numPr>
          <w:ilvl w:val="1"/>
          <w:numId w:val="31"/>
        </w:numPr>
      </w:pPr>
      <w:r>
        <w:t>His Servants</w:t>
      </w:r>
    </w:p>
    <w:p w14:paraId="782D0919" w14:textId="6886FE16" w:rsidR="002078D2" w:rsidRDefault="002078D2" w:rsidP="002078D2">
      <w:pPr>
        <w:pStyle w:val="ListParagraph"/>
        <w:numPr>
          <w:ilvl w:val="0"/>
          <w:numId w:val="31"/>
        </w:numPr>
      </w:pPr>
      <w:r>
        <w:t>Love of God for His People as demonstrated in:</w:t>
      </w:r>
    </w:p>
    <w:p w14:paraId="16E25C58" w14:textId="1C0391CD" w:rsidR="004C68EC" w:rsidRDefault="004C68EC" w:rsidP="002078D2">
      <w:pPr>
        <w:pStyle w:val="ListParagraph"/>
        <w:numPr>
          <w:ilvl w:val="1"/>
          <w:numId w:val="31"/>
        </w:numPr>
      </w:pPr>
      <w:r>
        <w:t>Physical Salvation</w:t>
      </w:r>
    </w:p>
    <w:p w14:paraId="4B47E1F8" w14:textId="38CCA645" w:rsidR="004C68EC" w:rsidRDefault="004C68EC" w:rsidP="004C68EC">
      <w:pPr>
        <w:pStyle w:val="ListParagraph"/>
        <w:numPr>
          <w:ilvl w:val="1"/>
          <w:numId w:val="31"/>
        </w:numPr>
      </w:pPr>
      <w:r>
        <w:t>Spiritual Salvation</w:t>
      </w:r>
    </w:p>
    <w:p w14:paraId="6E19892F" w14:textId="39A4D7E0" w:rsidR="004D6D21" w:rsidRPr="004D6D21" w:rsidRDefault="004C68EC" w:rsidP="004D6D21">
      <w:pPr>
        <w:pStyle w:val="ListParagraph"/>
        <w:numPr>
          <w:ilvl w:val="1"/>
          <w:numId w:val="31"/>
        </w:numPr>
      </w:pPr>
      <w:r>
        <w:t>Distinction in Salvation</w:t>
      </w:r>
    </w:p>
    <w:p w14:paraId="3AB15809" w14:textId="142ADB93" w:rsidR="004D6D21" w:rsidRDefault="004C68EC" w:rsidP="002A10B8">
      <w:pPr>
        <w:pStyle w:val="ListParagraph"/>
        <w:numPr>
          <w:ilvl w:val="0"/>
          <w:numId w:val="31"/>
        </w:numPr>
      </w:pPr>
      <w:r>
        <w:t>Future Glory of Messiah, Messianic Kingdom and His People</w:t>
      </w:r>
    </w:p>
    <w:p w14:paraId="51840684" w14:textId="03FA76EF" w:rsidR="00586CD7" w:rsidRPr="0054140A" w:rsidRDefault="004C68EC" w:rsidP="004C68EC">
      <w:r>
        <w:t xml:space="preserve">Each of these points address a people who continued to be torn between Jehovah and idols, who would be physically oppressed by multiple nations for many years, </w:t>
      </w:r>
      <w:r w:rsidR="000B3B17">
        <w:t xml:space="preserve">and </w:t>
      </w:r>
      <w:r>
        <w:t xml:space="preserve">who may have doubted God’s love, power, or plan to </w:t>
      </w:r>
      <w:r w:rsidR="00586CD7">
        <w:t>save them.</w:t>
      </w:r>
      <w:r w:rsidR="00A21733">
        <w:t xml:space="preserve">  The goal of this section would have been to purify them of idolatry and </w:t>
      </w:r>
      <w:r w:rsidR="00334369">
        <w:t xml:space="preserve">to </w:t>
      </w:r>
      <w:r w:rsidR="00A21733">
        <w:t>solidify their faith, hope and confidence in Jehovah</w:t>
      </w:r>
      <w:r w:rsidR="00D82B3F">
        <w:t>, so they could overcome</w:t>
      </w:r>
      <w:r w:rsidR="00A21733">
        <w:t xml:space="preserve"> oncoming temptations and </w:t>
      </w:r>
      <w:r w:rsidR="00F461AB">
        <w:t>discouragement</w:t>
      </w:r>
      <w:r w:rsidR="00A21733">
        <w:t>.</w:t>
      </w:r>
    </w:p>
    <w:p w14:paraId="5D0691AF" w14:textId="04DC9187" w:rsidR="007C34F9" w:rsidRDefault="007F260F" w:rsidP="007C34F9">
      <w:pPr>
        <w:pStyle w:val="Heading2"/>
      </w:pPr>
      <w:bookmarkStart w:id="86" w:name="_Toc32155508"/>
      <w:r>
        <w:t>Announcing the Coming of the Lord</w:t>
      </w:r>
      <w:r w:rsidR="007C34F9">
        <w:t xml:space="preserve"> </w:t>
      </w:r>
      <w:r w:rsidR="007C34F9" w:rsidRPr="00E75915">
        <w:t xml:space="preserve">– </w:t>
      </w:r>
      <w:r w:rsidR="007C34F9">
        <w:t>Isaiah 40:1-</w:t>
      </w:r>
      <w:r>
        <w:t>11</w:t>
      </w:r>
      <w:bookmarkEnd w:id="86"/>
    </w:p>
    <w:p w14:paraId="5A99460E" w14:textId="48500CA2" w:rsidR="00D45FD1" w:rsidRDefault="000C4DFB" w:rsidP="007C096F">
      <w:pPr>
        <w:pStyle w:val="ListParagraph"/>
        <w:numPr>
          <w:ilvl w:val="0"/>
          <w:numId w:val="30"/>
        </w:numPr>
        <w:spacing w:after="1200"/>
        <w:contextualSpacing w:val="0"/>
      </w:pPr>
      <w:r>
        <w:t xml:space="preserve">Why would the topic of </w:t>
      </w:r>
      <w:r>
        <w:rPr>
          <w:i/>
        </w:rPr>
        <w:t>“comfort”</w:t>
      </w:r>
      <w:r>
        <w:t xml:space="preserve"> be so important</w:t>
      </w:r>
      <w:r w:rsidR="00D45FD1">
        <w:t xml:space="preserve"> for the readers of </w:t>
      </w:r>
      <w:r w:rsidR="006F2233">
        <w:t xml:space="preserve">Isaiah? </w:t>
      </w:r>
      <w:r w:rsidR="00D45FD1">
        <w:t xml:space="preserve"> </w:t>
      </w:r>
      <w:r w:rsidR="006F2233">
        <w:t>C</w:t>
      </w:r>
      <w:r w:rsidR="00D45FD1">
        <w:t xml:space="preserve">onsider previous chapters and the Jews </w:t>
      </w:r>
      <w:r w:rsidR="006F2233">
        <w:t>serving the events foretold in those chapters.</w:t>
      </w:r>
    </w:p>
    <w:p w14:paraId="4D15DDC2" w14:textId="2238F333" w:rsidR="007167A8" w:rsidRDefault="00FB0DAF" w:rsidP="007C096F">
      <w:pPr>
        <w:pStyle w:val="ListParagraph"/>
        <w:numPr>
          <w:ilvl w:val="0"/>
          <w:numId w:val="30"/>
        </w:numPr>
        <w:spacing w:after="1200"/>
        <w:contextualSpacing w:val="0"/>
      </w:pPr>
      <w:r>
        <w:t xml:space="preserve">When </w:t>
      </w:r>
      <w:r w:rsidR="000F6092">
        <w:t>were</w:t>
      </w:r>
      <w:r>
        <w:t xml:space="preserve"> the events of </w:t>
      </w:r>
      <w:r w:rsidRPr="00C43B55">
        <w:rPr>
          <w:b/>
        </w:rPr>
        <w:t>Isaiah 40:1-</w:t>
      </w:r>
      <w:r w:rsidR="000F6092" w:rsidRPr="00C43B55">
        <w:rPr>
          <w:b/>
        </w:rPr>
        <w:t>8</w:t>
      </w:r>
      <w:r w:rsidR="000F6092">
        <w:t xml:space="preserve"> fulfilled?</w:t>
      </w:r>
      <w:r w:rsidR="00D51748">
        <w:t xml:space="preserve">  How can Isaiah speak of </w:t>
      </w:r>
      <w:r w:rsidR="00D51748">
        <w:rPr>
          <w:i/>
        </w:rPr>
        <w:t>“her iniquity”</w:t>
      </w:r>
      <w:r w:rsidR="00D51748">
        <w:t xml:space="preserve"> being </w:t>
      </w:r>
      <w:r w:rsidR="00D51748">
        <w:rPr>
          <w:i/>
        </w:rPr>
        <w:t>“pardoned”</w:t>
      </w:r>
      <w:r w:rsidR="00D51748">
        <w:t xml:space="preserve"> – </w:t>
      </w:r>
      <w:r w:rsidR="00D51748" w:rsidRPr="000B024A">
        <w:rPr>
          <w:b/>
          <w:bCs/>
          <w:i/>
          <w:iCs/>
        </w:rPr>
        <w:t>past tense</w:t>
      </w:r>
      <w:r w:rsidR="000B024A">
        <w:t xml:space="preserve"> – if the events were then in the future</w:t>
      </w:r>
      <w:r w:rsidR="00D51748">
        <w:t xml:space="preserve"> (</w:t>
      </w:r>
      <w:r w:rsidR="00D51748" w:rsidRPr="00D51748">
        <w:rPr>
          <w:b/>
        </w:rPr>
        <w:t>40:2</w:t>
      </w:r>
      <w:r w:rsidR="00D51748">
        <w:t xml:space="preserve">)?  How did she receive </w:t>
      </w:r>
      <w:r w:rsidR="00D51748">
        <w:rPr>
          <w:i/>
        </w:rPr>
        <w:t>“double for all her sins”</w:t>
      </w:r>
      <w:r w:rsidR="00D51748">
        <w:t xml:space="preserve"> (</w:t>
      </w:r>
      <w:r w:rsidR="00D51748" w:rsidRPr="00D51748">
        <w:rPr>
          <w:b/>
        </w:rPr>
        <w:t>40:2</w:t>
      </w:r>
      <w:r w:rsidR="00D51748">
        <w:t>)?  Was she over punished?</w:t>
      </w:r>
    </w:p>
    <w:p w14:paraId="70C63242" w14:textId="417A090E" w:rsidR="00635366" w:rsidRDefault="00635366" w:rsidP="007C096F">
      <w:pPr>
        <w:pStyle w:val="ListParagraph"/>
        <w:numPr>
          <w:ilvl w:val="0"/>
          <w:numId w:val="30"/>
        </w:numPr>
        <w:spacing w:after="1200"/>
        <w:contextualSpacing w:val="0"/>
      </w:pPr>
      <w:r>
        <w:lastRenderedPageBreak/>
        <w:t xml:space="preserve">How </w:t>
      </w:r>
      <w:r w:rsidR="000B024A">
        <w:t>did</w:t>
      </w:r>
      <w:r>
        <w:t xml:space="preserve"> the message of the </w:t>
      </w:r>
      <w:r>
        <w:rPr>
          <w:i/>
        </w:rPr>
        <w:t>“one crying in the wilderness”</w:t>
      </w:r>
      <w:r>
        <w:t xml:space="preserve"> correspond to </w:t>
      </w:r>
      <w:r w:rsidR="00F744C0">
        <w:t>his</w:t>
      </w:r>
      <w:r>
        <w:t xml:space="preserve"> foretold agenda (</w:t>
      </w:r>
      <w:r w:rsidRPr="00635366">
        <w:rPr>
          <w:b/>
        </w:rPr>
        <w:t>40:3-9</w:t>
      </w:r>
      <w:r>
        <w:rPr>
          <w:b/>
        </w:rPr>
        <w:t>; Malachi 3:1-4; 4:4-6</w:t>
      </w:r>
      <w:r>
        <w:t>) and execution of it (</w:t>
      </w:r>
      <w:r w:rsidR="002C1E91" w:rsidRPr="00F744C0">
        <w:rPr>
          <w:b/>
        </w:rPr>
        <w:t xml:space="preserve">Matthew 3:1-17; </w:t>
      </w:r>
      <w:r w:rsidR="00F744C0" w:rsidRPr="00F744C0">
        <w:rPr>
          <w:b/>
        </w:rPr>
        <w:t>11:1-20; 17:12-13; 21:23-32</w:t>
      </w:r>
      <w:r>
        <w:t>)?</w:t>
      </w:r>
    </w:p>
    <w:p w14:paraId="33E205A0" w14:textId="28FF212C" w:rsidR="002F7B97" w:rsidRDefault="005E3D4C" w:rsidP="002F7B97">
      <w:pPr>
        <w:pStyle w:val="ListParagraph"/>
        <w:numPr>
          <w:ilvl w:val="0"/>
          <w:numId w:val="30"/>
        </w:numPr>
        <w:spacing w:after="1200"/>
        <w:contextualSpacing w:val="0"/>
      </w:pPr>
      <w:r>
        <w:t>What diametrically opposed characteristics are exhibited in this proclamation of God (</w:t>
      </w:r>
      <w:r w:rsidRPr="005E3D4C">
        <w:rPr>
          <w:b/>
        </w:rPr>
        <w:t>40:10-1</w:t>
      </w:r>
      <w:r w:rsidR="007F260F">
        <w:rPr>
          <w:b/>
        </w:rPr>
        <w:t>1</w:t>
      </w:r>
      <w:r>
        <w:t>)?  Please provide an example of each</w:t>
      </w:r>
      <w:r w:rsidR="000B024A">
        <w:t xml:space="preserve"> characteristic</w:t>
      </w:r>
      <w:r w:rsidR="00065BD6">
        <w:t xml:space="preserve"> just</w:t>
      </w:r>
      <w:r>
        <w:t xml:space="preserve"> from the ministry of Jesus.</w:t>
      </w:r>
      <w:r w:rsidR="002F7B97" w:rsidRPr="002F7B97">
        <w:t xml:space="preserve"> </w:t>
      </w:r>
    </w:p>
    <w:p w14:paraId="00FE87E5" w14:textId="295E0766" w:rsidR="002F7B97" w:rsidRDefault="00AF7A67" w:rsidP="002F7B97">
      <w:pPr>
        <w:pStyle w:val="Heading2"/>
      </w:pPr>
      <w:bookmarkStart w:id="87" w:name="_Toc32155509"/>
      <w:r>
        <w:t>The Incomparable God</w:t>
      </w:r>
      <w:r w:rsidR="002F7B97">
        <w:t xml:space="preserve"> </w:t>
      </w:r>
      <w:r w:rsidR="002F7B97" w:rsidRPr="00E75915">
        <w:t>–</w:t>
      </w:r>
      <w:r w:rsidR="002F7B97">
        <w:t xml:space="preserve"> Isaiah 40:12-</w:t>
      </w:r>
      <w:r w:rsidR="00A33041">
        <w:t>41:29</w:t>
      </w:r>
      <w:bookmarkEnd w:id="87"/>
    </w:p>
    <w:p w14:paraId="45885DC5" w14:textId="5234CAEF" w:rsidR="00CD343A" w:rsidRDefault="00D30163" w:rsidP="00CD343A">
      <w:pPr>
        <w:pStyle w:val="ListParagraph"/>
        <w:numPr>
          <w:ilvl w:val="0"/>
          <w:numId w:val="30"/>
        </w:numPr>
        <w:spacing w:after="1200"/>
        <w:contextualSpacing w:val="0"/>
      </w:pPr>
      <w:r>
        <w:t>Although d</w:t>
      </w:r>
      <w:r w:rsidR="00F21145">
        <w:t xml:space="preserve">iscussed in more detail later, what </w:t>
      </w:r>
      <w:r w:rsidR="00EC464D">
        <w:t>was</w:t>
      </w:r>
      <w:r w:rsidR="00F21145">
        <w:t xml:space="preserve"> the </w:t>
      </w:r>
      <w:r w:rsidR="008542D5">
        <w:t xml:space="preserve">immediate </w:t>
      </w:r>
      <w:r w:rsidR="00F21145">
        <w:t>failure and futility of creating an image in God’s likeness</w:t>
      </w:r>
      <w:r w:rsidR="008542D5">
        <w:t xml:space="preserve"> as discussed in</w:t>
      </w:r>
      <w:r w:rsidR="00F21145">
        <w:t xml:space="preserve"> </w:t>
      </w:r>
      <w:r w:rsidR="008834D2" w:rsidRPr="008542D5">
        <w:rPr>
          <w:b/>
        </w:rPr>
        <w:t>40:12-2</w:t>
      </w:r>
      <w:r w:rsidR="00B6663A">
        <w:rPr>
          <w:b/>
        </w:rPr>
        <w:t>6</w:t>
      </w:r>
      <w:r w:rsidR="00F21145">
        <w:t>?</w:t>
      </w:r>
    </w:p>
    <w:p w14:paraId="080473C1" w14:textId="21FF60BD" w:rsidR="00CD343A" w:rsidRDefault="00B6663A" w:rsidP="00CD343A">
      <w:pPr>
        <w:pStyle w:val="ListParagraph"/>
        <w:numPr>
          <w:ilvl w:val="0"/>
          <w:numId w:val="30"/>
        </w:numPr>
        <w:spacing w:after="1200"/>
        <w:contextualSpacing w:val="0"/>
      </w:pPr>
      <w:r>
        <w:t xml:space="preserve">What answers and comfort </w:t>
      </w:r>
      <w:r w:rsidR="00EC464D">
        <w:t>were</w:t>
      </w:r>
      <w:r>
        <w:t xml:space="preserve"> provided to those who felt that God had overlooked them and their case (</w:t>
      </w:r>
      <w:r w:rsidRPr="00CD343A">
        <w:rPr>
          <w:b/>
        </w:rPr>
        <w:t>40:27-31</w:t>
      </w:r>
      <w:r>
        <w:t>)?</w:t>
      </w:r>
      <w:r w:rsidR="00116376">
        <w:t xml:space="preserve">  How much of this encouragement applies to us today?</w:t>
      </w:r>
    </w:p>
    <w:p w14:paraId="31588214" w14:textId="768F59FD" w:rsidR="00F27500" w:rsidRDefault="00F27500" w:rsidP="00CD343A">
      <w:pPr>
        <w:pStyle w:val="ListParagraph"/>
        <w:numPr>
          <w:ilvl w:val="0"/>
          <w:numId w:val="30"/>
        </w:numPr>
        <w:spacing w:after="1200"/>
        <w:contextualSpacing w:val="0"/>
      </w:pPr>
      <w:r>
        <w:t>How did the Lord silence the</w:t>
      </w:r>
      <w:r w:rsidR="00053B69">
        <w:t xml:space="preserve"> claim of the </w:t>
      </w:r>
      <w:r w:rsidR="00914AF8" w:rsidRPr="00914AF8">
        <w:rPr>
          <w:i/>
        </w:rPr>
        <w:t>“</w:t>
      </w:r>
      <w:r w:rsidR="00053B69" w:rsidRPr="00914AF8">
        <w:rPr>
          <w:i/>
        </w:rPr>
        <w:t>coastlands</w:t>
      </w:r>
      <w:r w:rsidR="00914AF8" w:rsidRPr="00914AF8">
        <w:rPr>
          <w:i/>
        </w:rPr>
        <w:t>”</w:t>
      </w:r>
      <w:r w:rsidR="00053B69">
        <w:t>, and how did they respond (</w:t>
      </w:r>
      <w:r w:rsidR="00053B69" w:rsidRPr="00053B69">
        <w:rPr>
          <w:b/>
        </w:rPr>
        <w:t>41:1-7</w:t>
      </w:r>
      <w:r w:rsidR="00053B69">
        <w:t>)?</w:t>
      </w:r>
    </w:p>
    <w:p w14:paraId="3DD8FE21" w14:textId="02E62091" w:rsidR="00053B69" w:rsidRDefault="00053B69" w:rsidP="00CD343A">
      <w:pPr>
        <w:pStyle w:val="ListParagraph"/>
        <w:numPr>
          <w:ilvl w:val="0"/>
          <w:numId w:val="30"/>
        </w:numPr>
        <w:spacing w:after="1200"/>
        <w:contextualSpacing w:val="0"/>
      </w:pPr>
      <w:r>
        <w:t>As a parenthesis, what special treatment did Israel receive and why (</w:t>
      </w:r>
      <w:r w:rsidRPr="00053B69">
        <w:rPr>
          <w:b/>
        </w:rPr>
        <w:t>41:8-20</w:t>
      </w:r>
      <w:r>
        <w:t>)?</w:t>
      </w:r>
      <w:r w:rsidR="007F4D27">
        <w:t xml:space="preserve">  Incidentally, what general requirements were expected of them?</w:t>
      </w:r>
    </w:p>
    <w:p w14:paraId="569CB741" w14:textId="2CD751A9" w:rsidR="00053B69" w:rsidRDefault="00914AF8" w:rsidP="00CD343A">
      <w:pPr>
        <w:pStyle w:val="ListParagraph"/>
        <w:numPr>
          <w:ilvl w:val="0"/>
          <w:numId w:val="30"/>
        </w:numPr>
        <w:spacing w:after="1200"/>
        <w:contextualSpacing w:val="0"/>
      </w:pPr>
      <w:r>
        <w:t xml:space="preserve">Returning to the claims of the </w:t>
      </w:r>
      <w:r>
        <w:rPr>
          <w:i/>
        </w:rPr>
        <w:t>“coastlands”</w:t>
      </w:r>
      <w:r>
        <w:t xml:space="preserve">, what </w:t>
      </w:r>
      <w:r w:rsidR="00EC464D">
        <w:t>did</w:t>
      </w:r>
      <w:r>
        <w:t xml:space="preserve"> the Lord emphasize to bolster his case against the idols (</w:t>
      </w:r>
      <w:r w:rsidRPr="00914AF8">
        <w:rPr>
          <w:b/>
        </w:rPr>
        <w:t>41:21-29</w:t>
      </w:r>
      <w:r>
        <w:t>)?</w:t>
      </w:r>
    </w:p>
    <w:p w14:paraId="2DD960D2" w14:textId="5FEA58B0" w:rsidR="00CD343A" w:rsidRDefault="0093640C" w:rsidP="00CD343A">
      <w:pPr>
        <w:pStyle w:val="Heading2"/>
      </w:pPr>
      <w:bookmarkStart w:id="88" w:name="_Toc32155510"/>
      <w:r>
        <w:lastRenderedPageBreak/>
        <w:t>The Chosen Servant of Delight</w:t>
      </w:r>
      <w:r w:rsidR="00CD343A">
        <w:t xml:space="preserve"> </w:t>
      </w:r>
      <w:r w:rsidR="00CD343A" w:rsidRPr="00E75915">
        <w:t>–</w:t>
      </w:r>
      <w:r w:rsidR="00CD343A">
        <w:t xml:space="preserve"> Isaiah </w:t>
      </w:r>
      <w:r w:rsidR="003C0EFF">
        <w:t>4</w:t>
      </w:r>
      <w:r w:rsidR="00B50208">
        <w:t>2</w:t>
      </w:r>
      <w:r w:rsidR="00CD343A">
        <w:t>:1-</w:t>
      </w:r>
      <w:r w:rsidR="004741B5">
        <w:t>1</w:t>
      </w:r>
      <w:r w:rsidR="00B47E42">
        <w:t>7</w:t>
      </w:r>
      <w:bookmarkEnd w:id="88"/>
    </w:p>
    <w:p w14:paraId="0CD22D76" w14:textId="25C43824" w:rsidR="00935E36" w:rsidRDefault="00B47E42" w:rsidP="00173379">
      <w:pPr>
        <w:pStyle w:val="ListParagraph"/>
        <w:numPr>
          <w:ilvl w:val="0"/>
          <w:numId w:val="30"/>
        </w:numPr>
        <w:spacing w:after="1200"/>
        <w:contextualSpacing w:val="0"/>
      </w:pPr>
      <w:r>
        <w:t xml:space="preserve">When compared to other </w:t>
      </w:r>
      <w:r>
        <w:rPr>
          <w:i/>
        </w:rPr>
        <w:t>“servants”</w:t>
      </w:r>
      <w:r>
        <w:t>, w</w:t>
      </w:r>
      <w:r w:rsidR="00081D11">
        <w:t>hat unique</w:t>
      </w:r>
      <w:r>
        <w:t xml:space="preserve"> </w:t>
      </w:r>
      <w:r w:rsidR="00081D11">
        <w:t>characteristics</w:t>
      </w:r>
      <w:r w:rsidR="0093640C">
        <w:t xml:space="preserve"> </w:t>
      </w:r>
      <w:r w:rsidR="00EC464D">
        <w:t>would God’s</w:t>
      </w:r>
      <w:r w:rsidR="0093640C">
        <w:t xml:space="preserve"> chosen servant exhibit, and what special accomplishments </w:t>
      </w:r>
      <w:r w:rsidR="00EC464D">
        <w:t>would</w:t>
      </w:r>
      <w:r w:rsidR="0093640C">
        <w:t xml:space="preserve"> he achieve (</w:t>
      </w:r>
      <w:r w:rsidR="0093640C" w:rsidRPr="00C20A48">
        <w:rPr>
          <w:b/>
        </w:rPr>
        <w:t>42:1-7</w:t>
      </w:r>
      <w:r w:rsidR="0093640C">
        <w:t>)?</w:t>
      </w:r>
    </w:p>
    <w:p w14:paraId="3C929BB6" w14:textId="7F563288" w:rsidR="0093640C" w:rsidRDefault="00B47E42" w:rsidP="00173379">
      <w:pPr>
        <w:pStyle w:val="ListParagraph"/>
        <w:numPr>
          <w:ilvl w:val="0"/>
          <w:numId w:val="30"/>
        </w:numPr>
        <w:spacing w:after="1200"/>
        <w:contextualSpacing w:val="0"/>
      </w:pPr>
      <w:r>
        <w:t>Why would God identify Himself in this context as the God of creation and life (</w:t>
      </w:r>
      <w:r w:rsidRPr="008B1D87">
        <w:rPr>
          <w:b/>
        </w:rPr>
        <w:t>42:5</w:t>
      </w:r>
      <w:r>
        <w:t>)?  How does this section fit within the larger case against idolatry (</w:t>
      </w:r>
      <w:r w:rsidRPr="00B47E42">
        <w:rPr>
          <w:b/>
        </w:rPr>
        <w:t>42:8-9</w:t>
      </w:r>
      <w:r>
        <w:t>)?</w:t>
      </w:r>
    </w:p>
    <w:p w14:paraId="28DD882A" w14:textId="73AA926B" w:rsidR="008B1D87" w:rsidRDefault="008B1D87" w:rsidP="00173379">
      <w:pPr>
        <w:pStyle w:val="ListParagraph"/>
        <w:numPr>
          <w:ilvl w:val="0"/>
          <w:numId w:val="30"/>
        </w:numPr>
        <w:spacing w:after="1200"/>
        <w:contextualSpacing w:val="0"/>
      </w:pPr>
      <w:r>
        <w:t xml:space="preserve">List at least 1 fulfillment of each </w:t>
      </w:r>
      <w:r w:rsidR="009E6C92">
        <w:t>attribute or accomplishment of the chosen servant.  Please note each attribute or accomplishment that failed.  Lessons?</w:t>
      </w:r>
    </w:p>
    <w:p w14:paraId="30ADE8E7" w14:textId="5B0F4B24" w:rsidR="00E67E2D" w:rsidRDefault="00175F45" w:rsidP="00173379">
      <w:pPr>
        <w:pStyle w:val="ListParagraph"/>
        <w:numPr>
          <w:ilvl w:val="0"/>
          <w:numId w:val="30"/>
        </w:numPr>
        <w:spacing w:after="1200"/>
        <w:contextualSpacing w:val="0"/>
      </w:pPr>
      <w:r>
        <w:t xml:space="preserve">What </w:t>
      </w:r>
      <w:r w:rsidR="00EC464D">
        <w:t>was</w:t>
      </w:r>
      <w:r w:rsidR="0007637A">
        <w:t xml:space="preserve"> the new element of the </w:t>
      </w:r>
      <w:r w:rsidR="0007637A">
        <w:rPr>
          <w:i/>
        </w:rPr>
        <w:t>“new song”</w:t>
      </w:r>
      <w:r w:rsidR="0007637A">
        <w:t xml:space="preserve"> that distinguished it from songs previously sung (</w:t>
      </w:r>
      <w:r w:rsidR="0007637A" w:rsidRPr="0007637A">
        <w:rPr>
          <w:b/>
        </w:rPr>
        <w:t>42:10-12</w:t>
      </w:r>
      <w:r w:rsidR="0007637A">
        <w:t>)?</w:t>
      </w:r>
    </w:p>
    <w:p w14:paraId="0047F998" w14:textId="77E6AF8B" w:rsidR="00D32FFC" w:rsidRDefault="00C80AC7" w:rsidP="00D32FFC">
      <w:pPr>
        <w:pStyle w:val="ListParagraph"/>
        <w:numPr>
          <w:ilvl w:val="0"/>
          <w:numId w:val="30"/>
        </w:numPr>
        <w:spacing w:after="1200"/>
        <w:contextualSpacing w:val="0"/>
      </w:pPr>
      <w:r>
        <w:t xml:space="preserve">The Lord </w:t>
      </w:r>
      <w:r w:rsidR="00EC464D">
        <w:t>was</w:t>
      </w:r>
      <w:r>
        <w:t xml:space="preserve"> described as acting suddenly, dramatically (</w:t>
      </w:r>
      <w:r w:rsidRPr="00C80AC7">
        <w:rPr>
          <w:b/>
        </w:rPr>
        <w:t>42:13-17</w:t>
      </w:r>
      <w:r>
        <w:t xml:space="preserve">).  How </w:t>
      </w:r>
      <w:r w:rsidR="00EC464D">
        <w:t>would</w:t>
      </w:r>
      <w:r>
        <w:t xml:space="preserve"> knowing that </w:t>
      </w:r>
      <w:r w:rsidR="00681E75">
        <w:t xml:space="preserve">fact </w:t>
      </w:r>
      <w:r>
        <w:t>comfort and encourage the faithful while warning the idolatrous?</w:t>
      </w:r>
      <w:r w:rsidR="00D32FFC" w:rsidRPr="00D32FFC">
        <w:t xml:space="preserve"> </w:t>
      </w:r>
    </w:p>
    <w:p w14:paraId="643EE5E1" w14:textId="206698C7" w:rsidR="00D32FFC" w:rsidRDefault="00D32FFC" w:rsidP="00D32FFC">
      <w:pPr>
        <w:pStyle w:val="Heading2"/>
      </w:pPr>
      <w:bookmarkStart w:id="89" w:name="_Toc32155511"/>
      <w:r>
        <w:t xml:space="preserve">The Deaf, Blind Servant Redeemed </w:t>
      </w:r>
      <w:r w:rsidRPr="00E75915">
        <w:t>–</w:t>
      </w:r>
      <w:r>
        <w:t xml:space="preserve"> Isaiah 42:1</w:t>
      </w:r>
      <w:r w:rsidR="004741B5">
        <w:t>8</w:t>
      </w:r>
      <w:r>
        <w:t>-</w:t>
      </w:r>
      <w:r w:rsidR="002B2C07">
        <w:t>4</w:t>
      </w:r>
      <w:r w:rsidR="005B303C">
        <w:t>4:5</w:t>
      </w:r>
      <w:bookmarkEnd w:id="89"/>
    </w:p>
    <w:p w14:paraId="0E8B2712" w14:textId="17F4E98C" w:rsidR="001922AB" w:rsidRDefault="001922AB" w:rsidP="005B111F">
      <w:pPr>
        <w:pStyle w:val="ListParagraph"/>
        <w:numPr>
          <w:ilvl w:val="0"/>
          <w:numId w:val="30"/>
        </w:numPr>
        <w:spacing w:after="1200"/>
        <w:contextualSpacing w:val="0"/>
      </w:pPr>
      <w:r>
        <w:t xml:space="preserve">Who </w:t>
      </w:r>
      <w:r w:rsidR="00EC464D">
        <w:t>was</w:t>
      </w:r>
      <w:r>
        <w:t xml:space="preserve"> the deaf, blind servant (</w:t>
      </w:r>
      <w:r w:rsidRPr="00E62294">
        <w:rPr>
          <w:b/>
        </w:rPr>
        <w:t>42:18-24</w:t>
      </w:r>
      <w:r>
        <w:t xml:space="preserve">)?  To what </w:t>
      </w:r>
      <w:r w:rsidR="00EC464D">
        <w:t>were</w:t>
      </w:r>
      <w:r>
        <w:t xml:space="preserve"> they deaf and blind?</w:t>
      </w:r>
    </w:p>
    <w:p w14:paraId="04C5C829" w14:textId="2BF27966" w:rsidR="00F41D41" w:rsidRDefault="001922AB" w:rsidP="005B111F">
      <w:pPr>
        <w:pStyle w:val="ListParagraph"/>
        <w:numPr>
          <w:ilvl w:val="0"/>
          <w:numId w:val="30"/>
        </w:numPr>
        <w:spacing w:after="1200"/>
        <w:contextualSpacing w:val="0"/>
      </w:pPr>
      <w:r>
        <w:t xml:space="preserve">Why </w:t>
      </w:r>
      <w:r w:rsidR="00EC464D">
        <w:t>were</w:t>
      </w:r>
      <w:r>
        <w:t xml:space="preserve"> they deaf and blind, and what were the consequences (</w:t>
      </w:r>
      <w:r w:rsidRPr="001922AB">
        <w:rPr>
          <w:b/>
        </w:rPr>
        <w:t>42:23-25</w:t>
      </w:r>
      <w:r>
        <w:t>)?</w:t>
      </w:r>
    </w:p>
    <w:p w14:paraId="4E9E227A" w14:textId="260DBE20" w:rsidR="001922AB" w:rsidRDefault="001922AB" w:rsidP="00173379">
      <w:pPr>
        <w:pStyle w:val="ListParagraph"/>
        <w:numPr>
          <w:ilvl w:val="0"/>
          <w:numId w:val="30"/>
        </w:numPr>
        <w:spacing w:after="1200"/>
        <w:contextualSpacing w:val="0"/>
      </w:pPr>
      <w:r>
        <w:t>Despite their failure, what would the Lord still accomplish through them (</w:t>
      </w:r>
      <w:r w:rsidRPr="002E53C1">
        <w:rPr>
          <w:b/>
        </w:rPr>
        <w:t>42:21</w:t>
      </w:r>
      <w:r w:rsidR="001561BA" w:rsidRPr="002E53C1">
        <w:rPr>
          <w:b/>
        </w:rPr>
        <w:t>, 23</w:t>
      </w:r>
      <w:r>
        <w:t>)?</w:t>
      </w:r>
    </w:p>
    <w:p w14:paraId="78439FFF" w14:textId="67008909" w:rsidR="002E53C1" w:rsidRDefault="00AF13D1" w:rsidP="00173379">
      <w:pPr>
        <w:pStyle w:val="ListParagraph"/>
        <w:numPr>
          <w:ilvl w:val="0"/>
          <w:numId w:val="30"/>
        </w:numPr>
        <w:spacing w:after="1200"/>
        <w:contextualSpacing w:val="0"/>
      </w:pPr>
      <w:r>
        <w:lastRenderedPageBreak/>
        <w:t xml:space="preserve">Assuming that </w:t>
      </w:r>
      <w:r w:rsidR="00CC3B41" w:rsidRPr="00CC3B41">
        <w:rPr>
          <w:b/>
        </w:rPr>
        <w:t>43:1-28</w:t>
      </w:r>
      <w:r w:rsidR="00CC3B41">
        <w:t xml:space="preserve"> continues to address physical national Israel, how </w:t>
      </w:r>
      <w:r w:rsidR="00EC464D">
        <w:t>could</w:t>
      </w:r>
      <w:r w:rsidR="00CC3B41">
        <w:t xml:space="preserve"> they </w:t>
      </w:r>
      <w:r w:rsidR="00EC464D">
        <w:t xml:space="preserve">have </w:t>
      </w:r>
      <w:r w:rsidR="00CC3B41">
        <w:t>simultaneously be</w:t>
      </w:r>
      <w:r w:rsidR="00EC464D">
        <w:t>en</w:t>
      </w:r>
      <w:r w:rsidR="00CC3B41">
        <w:t xml:space="preserve"> the recipients of God’s fury and redemption – burned and not burned at the same time (</w:t>
      </w:r>
      <w:r w:rsidR="00CC3B41" w:rsidRPr="00CC3B41">
        <w:rPr>
          <w:b/>
        </w:rPr>
        <w:t>42:24-43:7</w:t>
      </w:r>
      <w:r w:rsidR="00CC3B41">
        <w:t>)?</w:t>
      </w:r>
    </w:p>
    <w:p w14:paraId="3B37B635" w14:textId="506196C1" w:rsidR="001240C4" w:rsidRDefault="001240C4" w:rsidP="00173379">
      <w:pPr>
        <w:pStyle w:val="ListParagraph"/>
        <w:numPr>
          <w:ilvl w:val="0"/>
          <w:numId w:val="30"/>
        </w:numPr>
        <w:spacing w:after="1200"/>
        <w:contextualSpacing w:val="0"/>
      </w:pPr>
      <w:r>
        <w:t>In the ongoing case against</w:t>
      </w:r>
      <w:r w:rsidR="00C41F93">
        <w:t xml:space="preserve"> idolatry – upheld by the nations (</w:t>
      </w:r>
      <w:r w:rsidR="00C41F93">
        <w:rPr>
          <w:i/>
        </w:rPr>
        <w:t>“coastlands”</w:t>
      </w:r>
      <w:r w:rsidR="00C41F93">
        <w:t xml:space="preserve">) and portions of Israel – how </w:t>
      </w:r>
      <w:r w:rsidR="00EC464D">
        <w:t>did</w:t>
      </w:r>
      <w:r w:rsidR="00C41F93">
        <w:t xml:space="preserve"> the nation of Israel serve as a </w:t>
      </w:r>
      <w:r w:rsidR="00C41F93">
        <w:rPr>
          <w:i/>
        </w:rPr>
        <w:t>“witness”</w:t>
      </w:r>
      <w:r w:rsidR="00C41F93">
        <w:t xml:space="preserve"> to God’s exclusive divinity (</w:t>
      </w:r>
      <w:r w:rsidR="00C41F93" w:rsidRPr="00C41F93">
        <w:rPr>
          <w:b/>
        </w:rPr>
        <w:t>43:8-13</w:t>
      </w:r>
      <w:r w:rsidR="00C41F93">
        <w:t xml:space="preserve">)?  How </w:t>
      </w:r>
      <w:r w:rsidR="00EC464D">
        <w:t>would</w:t>
      </w:r>
      <w:r w:rsidR="00C41F93">
        <w:t xml:space="preserve"> the deafness and blindness of Israel </w:t>
      </w:r>
      <w:r w:rsidR="00EC464D">
        <w:t xml:space="preserve">have </w:t>
      </w:r>
      <w:r w:rsidR="00C41F93">
        <w:t>enhance</w:t>
      </w:r>
      <w:r w:rsidR="00EC464D">
        <w:t>d</w:t>
      </w:r>
      <w:r w:rsidR="00C41F93">
        <w:t xml:space="preserve"> His case?</w:t>
      </w:r>
    </w:p>
    <w:p w14:paraId="080C073C" w14:textId="27D1157D" w:rsidR="007E717B" w:rsidRDefault="007E717B" w:rsidP="00173379">
      <w:pPr>
        <w:pStyle w:val="ListParagraph"/>
        <w:numPr>
          <w:ilvl w:val="0"/>
          <w:numId w:val="30"/>
        </w:numPr>
        <w:spacing w:after="1200"/>
        <w:contextualSpacing w:val="0"/>
      </w:pPr>
      <w:r>
        <w:t xml:space="preserve">To what previous national redemption </w:t>
      </w:r>
      <w:r w:rsidR="00EC464D">
        <w:t>did</w:t>
      </w:r>
      <w:r>
        <w:t xml:space="preserve"> God compare Israel’s future redemption from Babylonian captivity (</w:t>
      </w:r>
      <w:r w:rsidRPr="007E717B">
        <w:rPr>
          <w:b/>
        </w:rPr>
        <w:t>43:14-21</w:t>
      </w:r>
      <w:r>
        <w:t>)?</w:t>
      </w:r>
    </w:p>
    <w:p w14:paraId="3116E2A0" w14:textId="653EAF17" w:rsidR="007A44A0" w:rsidRDefault="00F75A77" w:rsidP="00173379">
      <w:pPr>
        <w:pStyle w:val="ListParagraph"/>
        <w:numPr>
          <w:ilvl w:val="0"/>
          <w:numId w:val="30"/>
        </w:numPr>
        <w:spacing w:after="1200"/>
        <w:contextualSpacing w:val="0"/>
      </w:pPr>
      <w:r>
        <w:t xml:space="preserve">Had Israel </w:t>
      </w:r>
      <w:r w:rsidR="004D23FA">
        <w:t xml:space="preserve">literally </w:t>
      </w:r>
      <w:r>
        <w:t>failed to offer sacrifices</w:t>
      </w:r>
      <w:r w:rsidR="004D23FA">
        <w:t>, or</w:t>
      </w:r>
      <w:r w:rsidR="00EC464D">
        <w:t xml:space="preserve"> does the language figuratively</w:t>
      </w:r>
      <w:r w:rsidR="004D23FA">
        <w:t xml:space="preserve"> represent a failure in quality or substance</w:t>
      </w:r>
      <w:r w:rsidR="00EC464D">
        <w:t xml:space="preserve"> of sacrifice</w:t>
      </w:r>
      <w:r w:rsidR="004D23FA">
        <w:t xml:space="preserve"> (</w:t>
      </w:r>
      <w:r w:rsidR="004D23FA" w:rsidRPr="004D23FA">
        <w:rPr>
          <w:b/>
        </w:rPr>
        <w:t>43:22-24</w:t>
      </w:r>
      <w:r w:rsidR="004D23FA">
        <w:t>)?</w:t>
      </w:r>
      <w:r w:rsidR="00EC464D">
        <w:t xml:space="preserve">  Please explain.</w:t>
      </w:r>
    </w:p>
    <w:p w14:paraId="6D6C8FFC" w14:textId="4B96BD66" w:rsidR="004D23FA" w:rsidRDefault="00AC55EF" w:rsidP="00173379">
      <w:pPr>
        <w:pStyle w:val="ListParagraph"/>
        <w:numPr>
          <w:ilvl w:val="0"/>
          <w:numId w:val="30"/>
        </w:numPr>
        <w:spacing w:after="1200"/>
        <w:contextualSpacing w:val="0"/>
      </w:pPr>
      <w:r>
        <w:t xml:space="preserve">Why would God deliver Israel to the </w:t>
      </w:r>
      <w:r>
        <w:rPr>
          <w:i/>
        </w:rPr>
        <w:t>“curse”</w:t>
      </w:r>
      <w:r>
        <w:t xml:space="preserve"> and </w:t>
      </w:r>
      <w:r>
        <w:rPr>
          <w:i/>
        </w:rPr>
        <w:t>“reproaches”</w:t>
      </w:r>
      <w:r>
        <w:t xml:space="preserve">, if He was the one who </w:t>
      </w:r>
      <w:r>
        <w:rPr>
          <w:i/>
        </w:rPr>
        <w:t>“blots out your transgressions”</w:t>
      </w:r>
      <w:r>
        <w:t xml:space="preserve"> (</w:t>
      </w:r>
      <w:r w:rsidRPr="00AC55EF">
        <w:rPr>
          <w:b/>
        </w:rPr>
        <w:t>43:25-28</w:t>
      </w:r>
      <w:r>
        <w:t>)?</w:t>
      </w:r>
    </w:p>
    <w:p w14:paraId="6784B863" w14:textId="444B0559" w:rsidR="005B303C" w:rsidRDefault="00446F24" w:rsidP="005B303C">
      <w:pPr>
        <w:pStyle w:val="ListParagraph"/>
        <w:numPr>
          <w:ilvl w:val="0"/>
          <w:numId w:val="30"/>
        </w:numPr>
        <w:spacing w:after="1200"/>
        <w:contextualSpacing w:val="0"/>
      </w:pPr>
      <w:r>
        <w:t xml:space="preserve">What peculiar future events </w:t>
      </w:r>
      <w:r w:rsidR="000D15E7">
        <w:t>were</w:t>
      </w:r>
      <w:r>
        <w:t xml:space="preserve"> foretold </w:t>
      </w:r>
      <w:r w:rsidR="006F7E64">
        <w:t xml:space="preserve">in </w:t>
      </w:r>
      <w:r w:rsidR="006F7E64" w:rsidRPr="006F7E64">
        <w:rPr>
          <w:b/>
        </w:rPr>
        <w:t>Isaiah 44:1-5</w:t>
      </w:r>
      <w:r w:rsidR="006F7E64">
        <w:t>?</w:t>
      </w:r>
      <w:r w:rsidR="005B303C" w:rsidRPr="005B303C">
        <w:t xml:space="preserve"> </w:t>
      </w:r>
    </w:p>
    <w:p w14:paraId="69A29FC7" w14:textId="139F6395" w:rsidR="005B303C" w:rsidRDefault="00005D98" w:rsidP="005B303C">
      <w:pPr>
        <w:pStyle w:val="Heading2"/>
      </w:pPr>
      <w:bookmarkStart w:id="90" w:name="_Toc32155512"/>
      <w:r>
        <w:t xml:space="preserve">Impotence of Idols </w:t>
      </w:r>
      <w:r w:rsidR="001E5CEB">
        <w:t>versus Power of</w:t>
      </w:r>
      <w:r>
        <w:t xml:space="preserve"> Jehovah</w:t>
      </w:r>
      <w:r w:rsidR="005B303C">
        <w:t xml:space="preserve"> </w:t>
      </w:r>
      <w:r w:rsidR="005B303C" w:rsidRPr="00E75915">
        <w:t>–</w:t>
      </w:r>
      <w:r w:rsidR="005B303C">
        <w:t xml:space="preserve"> Isaiah 44:6-</w:t>
      </w:r>
      <w:r>
        <w:t>28</w:t>
      </w:r>
      <w:bookmarkEnd w:id="90"/>
    </w:p>
    <w:p w14:paraId="4BEC45B2" w14:textId="60CF03A0" w:rsidR="006F7E64" w:rsidRDefault="00416442" w:rsidP="00173379">
      <w:pPr>
        <w:pStyle w:val="ListParagraph"/>
        <w:numPr>
          <w:ilvl w:val="0"/>
          <w:numId w:val="30"/>
        </w:numPr>
        <w:spacing w:after="1200"/>
        <w:contextualSpacing w:val="0"/>
      </w:pPr>
      <w:r>
        <w:t xml:space="preserve">How </w:t>
      </w:r>
      <w:r w:rsidR="001C1AD4">
        <w:t>did</w:t>
      </w:r>
      <w:r>
        <w:t xml:space="preserve"> </w:t>
      </w:r>
      <w:r w:rsidR="003A06F5">
        <w:t xml:space="preserve">each of God’s self-designations </w:t>
      </w:r>
      <w:r>
        <w:t xml:space="preserve">relate to the issues being discussed </w:t>
      </w:r>
      <w:r w:rsidR="003A06F5">
        <w:t>(</w:t>
      </w:r>
      <w:r w:rsidR="003A06F5" w:rsidRPr="003A06F5">
        <w:rPr>
          <w:b/>
        </w:rPr>
        <w:t>44:6-8</w:t>
      </w:r>
      <w:r w:rsidR="003A06F5">
        <w:t>)?</w:t>
      </w:r>
    </w:p>
    <w:p w14:paraId="6CDD5996" w14:textId="15D9E48F" w:rsidR="00416442" w:rsidRDefault="00F55BCE" w:rsidP="00173379">
      <w:pPr>
        <w:pStyle w:val="ListParagraph"/>
        <w:numPr>
          <w:ilvl w:val="0"/>
          <w:numId w:val="30"/>
        </w:numPr>
        <w:spacing w:after="1200"/>
        <w:contextualSpacing w:val="0"/>
      </w:pPr>
      <w:r>
        <w:t xml:space="preserve">What witness </w:t>
      </w:r>
      <w:r w:rsidR="001C1AD4">
        <w:t>was</w:t>
      </w:r>
      <w:r>
        <w:t xml:space="preserve"> available to testify for the idols and the idol makers (</w:t>
      </w:r>
      <w:r w:rsidRPr="00CF6126">
        <w:rPr>
          <w:b/>
        </w:rPr>
        <w:t>44:9-11</w:t>
      </w:r>
      <w:r>
        <w:t>)?</w:t>
      </w:r>
    </w:p>
    <w:p w14:paraId="03571645" w14:textId="645BC77E" w:rsidR="00F55BCE" w:rsidRDefault="001179A3" w:rsidP="00173379">
      <w:pPr>
        <w:pStyle w:val="ListParagraph"/>
        <w:numPr>
          <w:ilvl w:val="0"/>
          <w:numId w:val="30"/>
        </w:numPr>
        <w:spacing w:after="1200"/>
        <w:contextualSpacing w:val="0"/>
      </w:pPr>
      <w:r>
        <w:lastRenderedPageBreak/>
        <w:t>The Holy Spirit observe</w:t>
      </w:r>
      <w:r w:rsidR="001C1AD4">
        <w:t>d</w:t>
      </w:r>
      <w:r>
        <w:t xml:space="preserve"> at least 5 issues with man’s construction of idols that show the obvious futility in worshipping them (</w:t>
      </w:r>
      <w:r w:rsidRPr="001179A3">
        <w:rPr>
          <w:b/>
        </w:rPr>
        <w:t>44:12-17</w:t>
      </w:r>
      <w:r>
        <w:t xml:space="preserve">).  Please identify these 5 and any more you may </w:t>
      </w:r>
      <w:r w:rsidR="001C1AD4">
        <w:t>find</w:t>
      </w:r>
      <w:r>
        <w:t>.</w:t>
      </w:r>
    </w:p>
    <w:p w14:paraId="37768AEE" w14:textId="64A1ED52" w:rsidR="001179A3" w:rsidRDefault="00D13230" w:rsidP="00173379">
      <w:pPr>
        <w:pStyle w:val="ListParagraph"/>
        <w:numPr>
          <w:ilvl w:val="0"/>
          <w:numId w:val="30"/>
        </w:numPr>
        <w:spacing w:after="1200"/>
        <w:contextualSpacing w:val="0"/>
      </w:pPr>
      <w:r>
        <w:t xml:space="preserve">Why did the pagans and those seduced </w:t>
      </w:r>
      <w:r w:rsidR="001C1AD4">
        <w:t>from</w:t>
      </w:r>
      <w:r>
        <w:t xml:space="preserve"> Israel continue in such obvious error, foolishness</w:t>
      </w:r>
      <w:r w:rsidR="00A50333">
        <w:t xml:space="preserve"> </w:t>
      </w:r>
      <w:r>
        <w:t>and futility (</w:t>
      </w:r>
      <w:r w:rsidRPr="00D13230">
        <w:rPr>
          <w:b/>
        </w:rPr>
        <w:t>44:18-20</w:t>
      </w:r>
      <w:r>
        <w:t>)?</w:t>
      </w:r>
    </w:p>
    <w:p w14:paraId="0965C42F" w14:textId="223E369F" w:rsidR="00122050" w:rsidRDefault="00082D8B" w:rsidP="00173379">
      <w:pPr>
        <w:pStyle w:val="ListParagraph"/>
        <w:numPr>
          <w:ilvl w:val="0"/>
          <w:numId w:val="30"/>
        </w:numPr>
        <w:spacing w:after="1200"/>
        <w:contextualSpacing w:val="0"/>
      </w:pPr>
      <w:r>
        <w:t xml:space="preserve">Why should Israel </w:t>
      </w:r>
      <w:r w:rsidR="00375854">
        <w:t>have broken</w:t>
      </w:r>
      <w:r>
        <w:t xml:space="preserve"> into song and rejoicing (</w:t>
      </w:r>
      <w:r w:rsidRPr="00082D8B">
        <w:rPr>
          <w:b/>
        </w:rPr>
        <w:t>44:21-23</w:t>
      </w:r>
      <w:r>
        <w:t xml:space="preserve">)?  How </w:t>
      </w:r>
      <w:r w:rsidR="00375854">
        <w:t>did</w:t>
      </w:r>
      <w:r>
        <w:t xml:space="preserve"> this relate to the immediate context?</w:t>
      </w:r>
      <w:r w:rsidR="00071426">
        <w:t xml:space="preserve">  Why </w:t>
      </w:r>
      <w:r w:rsidR="00375854">
        <w:t>wa</w:t>
      </w:r>
      <w:r w:rsidR="00071426">
        <w:t>s the creation directed to join in the praise?</w:t>
      </w:r>
    </w:p>
    <w:p w14:paraId="04D2C2D0" w14:textId="29D004EC" w:rsidR="009D51AD" w:rsidRDefault="006F728B" w:rsidP="009D51AD">
      <w:pPr>
        <w:pStyle w:val="ListParagraph"/>
        <w:numPr>
          <w:ilvl w:val="0"/>
          <w:numId w:val="30"/>
        </w:numPr>
        <w:spacing w:after="1200"/>
        <w:contextualSpacing w:val="0"/>
      </w:pPr>
      <w:r>
        <w:t xml:space="preserve">What new comparisons </w:t>
      </w:r>
      <w:r w:rsidR="000937B5">
        <w:t>were</w:t>
      </w:r>
      <w:r>
        <w:t xml:space="preserve"> introduced here, which emphasize</w:t>
      </w:r>
      <w:r w:rsidR="000937B5">
        <w:t>d</w:t>
      </w:r>
      <w:r>
        <w:t xml:space="preserve"> the power of God over that of idols (</w:t>
      </w:r>
      <w:r w:rsidRPr="006F728B">
        <w:rPr>
          <w:b/>
        </w:rPr>
        <w:t>44:24-28</w:t>
      </w:r>
      <w:r>
        <w:t>)?</w:t>
      </w:r>
      <w:r w:rsidR="009D51AD" w:rsidRPr="009D51AD">
        <w:t xml:space="preserve"> </w:t>
      </w:r>
    </w:p>
    <w:p w14:paraId="24884E2D" w14:textId="008D6957" w:rsidR="009D51AD" w:rsidRDefault="009D51AD" w:rsidP="009D51AD">
      <w:pPr>
        <w:pStyle w:val="Heading2"/>
      </w:pPr>
      <w:bookmarkStart w:id="91" w:name="_Toc32155513"/>
      <w:r>
        <w:t xml:space="preserve">Cyrus, Shepherd of God’s People </w:t>
      </w:r>
      <w:r w:rsidRPr="00E75915">
        <w:t>–</w:t>
      </w:r>
      <w:r>
        <w:t xml:space="preserve"> Isaiah 45:1-13</w:t>
      </w:r>
      <w:bookmarkEnd w:id="91"/>
    </w:p>
    <w:p w14:paraId="7026FF02" w14:textId="2A10E39E" w:rsidR="006F728B" w:rsidRDefault="00FE2C8A" w:rsidP="00173379">
      <w:pPr>
        <w:pStyle w:val="ListParagraph"/>
        <w:numPr>
          <w:ilvl w:val="0"/>
          <w:numId w:val="30"/>
        </w:numPr>
        <w:spacing w:after="1200"/>
        <w:contextualSpacing w:val="0"/>
      </w:pPr>
      <w:r>
        <w:t xml:space="preserve">Why </w:t>
      </w:r>
      <w:r w:rsidR="000937B5">
        <w:t>was</w:t>
      </w:r>
      <w:r>
        <w:t xml:space="preserve"> </w:t>
      </w:r>
      <w:r w:rsidR="0060626C">
        <w:t xml:space="preserve">this </w:t>
      </w:r>
      <w:r w:rsidR="0060626C">
        <w:rPr>
          <w:i/>
        </w:rPr>
        <w:t>“shepherd”</w:t>
      </w:r>
      <w:r w:rsidR="000937B5">
        <w:t xml:space="preserve"> </w:t>
      </w:r>
      <w:r w:rsidR="0060626C">
        <w:t>servant introduced at this point in the context (</w:t>
      </w:r>
      <w:r w:rsidR="0060626C" w:rsidRPr="0060626C">
        <w:rPr>
          <w:b/>
        </w:rPr>
        <w:t>44:28-45:3</w:t>
      </w:r>
      <w:r w:rsidR="0060626C">
        <w:t>)?  How does he relate to the context?</w:t>
      </w:r>
    </w:p>
    <w:p w14:paraId="4A9459C7" w14:textId="6481D198" w:rsidR="0060626C" w:rsidRDefault="0060626C" w:rsidP="00173379">
      <w:pPr>
        <w:pStyle w:val="ListParagraph"/>
        <w:numPr>
          <w:ilvl w:val="0"/>
          <w:numId w:val="30"/>
        </w:numPr>
        <w:spacing w:after="1200"/>
        <w:contextualSpacing w:val="0"/>
      </w:pPr>
      <w:r>
        <w:t>What is so unusual about the Lord identifying Cyrus by name (</w:t>
      </w:r>
      <w:r w:rsidRPr="0060626C">
        <w:rPr>
          <w:b/>
        </w:rPr>
        <w:t>45:3-8</w:t>
      </w:r>
      <w:r>
        <w:t>)?  What did the Lord hope to accomplish by it?</w:t>
      </w:r>
    </w:p>
    <w:p w14:paraId="4C0ED784" w14:textId="297796D0" w:rsidR="009D51AD" w:rsidRDefault="003034CB" w:rsidP="009D51AD">
      <w:pPr>
        <w:pStyle w:val="ListParagraph"/>
        <w:numPr>
          <w:ilvl w:val="0"/>
          <w:numId w:val="30"/>
        </w:numPr>
        <w:spacing w:after="1200"/>
        <w:contextualSpacing w:val="0"/>
      </w:pPr>
      <w:r>
        <w:t xml:space="preserve">To whom </w:t>
      </w:r>
      <w:r w:rsidR="000937B5">
        <w:t>was</w:t>
      </w:r>
      <w:r>
        <w:t xml:space="preserve"> </w:t>
      </w:r>
      <w:r w:rsidRPr="00C83877">
        <w:rPr>
          <w:b/>
        </w:rPr>
        <w:t>45:9-13</w:t>
      </w:r>
      <w:r>
        <w:t xml:space="preserve"> directed</w:t>
      </w:r>
      <w:r w:rsidR="00C83877">
        <w:t xml:space="preserve">?  Who </w:t>
      </w:r>
      <w:r w:rsidR="000937B5">
        <w:t>was</w:t>
      </w:r>
      <w:r w:rsidR="00C83877">
        <w:t xml:space="preserve"> not to </w:t>
      </w:r>
      <w:r w:rsidR="00C83877">
        <w:rPr>
          <w:i/>
        </w:rPr>
        <w:t>“strive with his Maker”</w:t>
      </w:r>
      <w:r w:rsidR="00C83877">
        <w:t xml:space="preserve">?  </w:t>
      </w:r>
      <w:r w:rsidR="00F661FD">
        <w:t>What lessons can we learn?</w:t>
      </w:r>
      <w:r w:rsidR="009D51AD" w:rsidRPr="009D51AD">
        <w:t xml:space="preserve"> </w:t>
      </w:r>
    </w:p>
    <w:p w14:paraId="706EC389" w14:textId="360B415E" w:rsidR="009D51AD" w:rsidRDefault="009D51AD" w:rsidP="009D51AD">
      <w:pPr>
        <w:pStyle w:val="Heading2"/>
      </w:pPr>
      <w:bookmarkStart w:id="92" w:name="_Toc32155514"/>
      <w:r>
        <w:lastRenderedPageBreak/>
        <w:t xml:space="preserve">Turning of Gentiles from Idols to Jehovah </w:t>
      </w:r>
      <w:r w:rsidRPr="00E75915">
        <w:t>–</w:t>
      </w:r>
      <w:r>
        <w:t xml:space="preserve"> Isaiah 4</w:t>
      </w:r>
      <w:r w:rsidR="002D6B25">
        <w:t>5:14-25</w:t>
      </w:r>
      <w:bookmarkEnd w:id="92"/>
    </w:p>
    <w:p w14:paraId="32E8CE43" w14:textId="4E5D4B1C" w:rsidR="00F661FD" w:rsidRDefault="00E12FC7" w:rsidP="00173379">
      <w:pPr>
        <w:pStyle w:val="ListParagraph"/>
        <w:numPr>
          <w:ilvl w:val="0"/>
          <w:numId w:val="30"/>
        </w:numPr>
        <w:spacing w:after="1200"/>
        <w:contextualSpacing w:val="0"/>
      </w:pPr>
      <w:r>
        <w:t>How would the people</w:t>
      </w:r>
      <w:r w:rsidR="00CE07E7">
        <w:t xml:space="preserve"> of </w:t>
      </w:r>
      <w:r w:rsidR="00CE07E7" w:rsidRPr="009A6BFB">
        <w:rPr>
          <w:b/>
        </w:rPr>
        <w:t>45:14-15</w:t>
      </w:r>
      <w:r w:rsidR="00CE07E7">
        <w:t xml:space="preserve"> bow before the people of Israel?  If they fail</w:t>
      </w:r>
      <w:r w:rsidR="000937B5">
        <w:t>ed</w:t>
      </w:r>
      <w:r w:rsidR="00CE07E7">
        <w:t xml:space="preserve"> to do so, what </w:t>
      </w:r>
      <w:r w:rsidR="000937B5">
        <w:t>could</w:t>
      </w:r>
      <w:r w:rsidR="00CE07E7">
        <w:t xml:space="preserve"> they expect as an alternative (</w:t>
      </w:r>
      <w:r w:rsidR="00CE07E7" w:rsidRPr="00794B3C">
        <w:rPr>
          <w:b/>
        </w:rPr>
        <w:t>45:16-17</w:t>
      </w:r>
      <w:r w:rsidR="00CE07E7">
        <w:t xml:space="preserve">)?  In contrast, what </w:t>
      </w:r>
      <w:r w:rsidR="000937B5">
        <w:t>could</w:t>
      </w:r>
      <w:r w:rsidR="00CE07E7">
        <w:t xml:space="preserve"> Israel expect?</w:t>
      </w:r>
    </w:p>
    <w:p w14:paraId="745B9ADB" w14:textId="0A647E33" w:rsidR="00CE07E7" w:rsidRDefault="00794B3C" w:rsidP="00173379">
      <w:pPr>
        <w:pStyle w:val="ListParagraph"/>
        <w:numPr>
          <w:ilvl w:val="0"/>
          <w:numId w:val="30"/>
        </w:numPr>
        <w:spacing w:after="1200"/>
        <w:contextualSpacing w:val="0"/>
      </w:pPr>
      <w:r>
        <w:t xml:space="preserve">What characteristics of God </w:t>
      </w:r>
      <w:r w:rsidR="00A107B0">
        <w:t>were</w:t>
      </w:r>
      <w:r>
        <w:t xml:space="preserve"> emphasized in </w:t>
      </w:r>
      <w:r w:rsidRPr="00794B3C">
        <w:rPr>
          <w:b/>
        </w:rPr>
        <w:t>45:18-25</w:t>
      </w:r>
      <w:r>
        <w:t xml:space="preserve">, which </w:t>
      </w:r>
      <w:r w:rsidR="00A107B0">
        <w:t>not</w:t>
      </w:r>
      <w:r>
        <w:t xml:space="preserve"> not been previously emphasized?</w:t>
      </w:r>
    </w:p>
    <w:p w14:paraId="18A1AB76" w14:textId="3F50D978" w:rsidR="002D6B25" w:rsidRDefault="009D51AD" w:rsidP="002D6B25">
      <w:pPr>
        <w:pStyle w:val="ListParagraph"/>
        <w:numPr>
          <w:ilvl w:val="0"/>
          <w:numId w:val="30"/>
        </w:numPr>
        <w:spacing w:after="1200"/>
        <w:contextualSpacing w:val="0"/>
      </w:pPr>
      <w:r>
        <w:t>Who would be the rallying point for the Gentiles (</w:t>
      </w:r>
      <w:r w:rsidRPr="009D51AD">
        <w:rPr>
          <w:b/>
        </w:rPr>
        <w:t>45:23-25</w:t>
      </w:r>
      <w:r>
        <w:t>)?  How can we be certain of the application of this passage?</w:t>
      </w:r>
      <w:r w:rsidR="002D6B25" w:rsidRPr="002D6B25">
        <w:t xml:space="preserve"> </w:t>
      </w:r>
    </w:p>
    <w:p w14:paraId="0D3B8458" w14:textId="65E7B3F0" w:rsidR="002D6B25" w:rsidRDefault="002D6B25" w:rsidP="002D6B25">
      <w:pPr>
        <w:pStyle w:val="Heading2"/>
      </w:pPr>
      <w:bookmarkStart w:id="93" w:name="_Toc32155515"/>
      <w:r>
        <w:t xml:space="preserve">God’s Triumph over Babylon </w:t>
      </w:r>
      <w:r w:rsidRPr="00E75915">
        <w:t>–</w:t>
      </w:r>
      <w:r>
        <w:t xml:space="preserve"> Isaiah 46:1-</w:t>
      </w:r>
      <w:r w:rsidR="00D1081E">
        <w:t>47:15</w:t>
      </w:r>
      <w:bookmarkEnd w:id="93"/>
    </w:p>
    <w:p w14:paraId="1F918803" w14:textId="7A34444C" w:rsidR="002D6B25" w:rsidRDefault="002C06FC" w:rsidP="00173379">
      <w:pPr>
        <w:pStyle w:val="ListParagraph"/>
        <w:numPr>
          <w:ilvl w:val="0"/>
          <w:numId w:val="30"/>
        </w:numPr>
        <w:spacing w:after="1200"/>
        <w:contextualSpacing w:val="0"/>
      </w:pPr>
      <w:r>
        <w:t xml:space="preserve">What </w:t>
      </w:r>
      <w:r w:rsidR="00E91C0F">
        <w:t xml:space="preserve">contrasts </w:t>
      </w:r>
      <w:r w:rsidR="00A107B0">
        <w:t>were</w:t>
      </w:r>
      <w:r>
        <w:t xml:space="preserve"> </w:t>
      </w:r>
      <w:r w:rsidR="00E91C0F">
        <w:t xml:space="preserve">drawn </w:t>
      </w:r>
      <w:r>
        <w:t>between Jehovah and the gods of Babylon (</w:t>
      </w:r>
      <w:r w:rsidR="00E91C0F" w:rsidRPr="00064F37">
        <w:rPr>
          <w:b/>
        </w:rPr>
        <w:t>46:1-7</w:t>
      </w:r>
      <w:r>
        <w:t>)?</w:t>
      </w:r>
    </w:p>
    <w:p w14:paraId="6946E609" w14:textId="4B818C86" w:rsidR="00E91C0F" w:rsidRDefault="00E91C0F" w:rsidP="008D5F37">
      <w:pPr>
        <w:pStyle w:val="ListParagraph"/>
        <w:numPr>
          <w:ilvl w:val="0"/>
          <w:numId w:val="30"/>
        </w:numPr>
        <w:spacing w:after="1200"/>
        <w:contextualSpacing w:val="0"/>
      </w:pPr>
      <w:r>
        <w:t xml:space="preserve">How </w:t>
      </w:r>
      <w:r w:rsidR="00A107B0">
        <w:t>did</w:t>
      </w:r>
      <w:r>
        <w:t xml:space="preserve"> the </w:t>
      </w:r>
      <w:r w:rsidRPr="00D47883">
        <w:rPr>
          <w:i/>
        </w:rPr>
        <w:t>“bird of prey from the east”</w:t>
      </w:r>
      <w:r>
        <w:t xml:space="preserve"> demonstrate God’s </w:t>
      </w:r>
      <w:r w:rsidR="00D47883">
        <w:t>superiority</w:t>
      </w:r>
      <w:r>
        <w:t xml:space="preserve"> over the idols of Babylon (</w:t>
      </w:r>
      <w:r w:rsidRPr="00D47883">
        <w:rPr>
          <w:b/>
        </w:rPr>
        <w:t>46:8-13</w:t>
      </w:r>
      <w:r>
        <w:t>)?</w:t>
      </w:r>
    </w:p>
    <w:p w14:paraId="2050CD67" w14:textId="7578B504" w:rsidR="00560164" w:rsidRDefault="00AE05EB" w:rsidP="008D5F37">
      <w:pPr>
        <w:pStyle w:val="ListParagraph"/>
        <w:numPr>
          <w:ilvl w:val="0"/>
          <w:numId w:val="30"/>
        </w:numPr>
        <w:spacing w:after="1200"/>
        <w:contextualSpacing w:val="0"/>
      </w:pPr>
      <w:r>
        <w:t xml:space="preserve">Given Babylon’s gross immorality, how could </w:t>
      </w:r>
      <w:r w:rsidR="00560164">
        <w:t xml:space="preserve">their capital city be compared to a </w:t>
      </w:r>
      <w:r w:rsidR="00560164">
        <w:rPr>
          <w:i/>
        </w:rPr>
        <w:t>“virgin daughter”</w:t>
      </w:r>
      <w:r w:rsidR="00560164">
        <w:t xml:space="preserve"> (</w:t>
      </w:r>
      <w:r w:rsidR="00560164" w:rsidRPr="00560164">
        <w:rPr>
          <w:b/>
        </w:rPr>
        <w:t>47:1-3</w:t>
      </w:r>
      <w:r w:rsidR="00560164">
        <w:t>)?</w:t>
      </w:r>
    </w:p>
    <w:p w14:paraId="2C270F86" w14:textId="77777777" w:rsidR="00560164" w:rsidRDefault="00560164" w:rsidP="008D5F37">
      <w:pPr>
        <w:pStyle w:val="ListParagraph"/>
        <w:numPr>
          <w:ilvl w:val="0"/>
          <w:numId w:val="30"/>
        </w:numPr>
        <w:spacing w:after="1200"/>
        <w:contextualSpacing w:val="0"/>
      </w:pPr>
      <w:r>
        <w:t>Since this language is both figurative and is recorded in the Old Testament, can the illustration of Babylon’s nakedness help us define at least part of a minimum standard for modesty (</w:t>
      </w:r>
      <w:r w:rsidRPr="00560164">
        <w:rPr>
          <w:b/>
        </w:rPr>
        <w:t>47:3</w:t>
      </w:r>
      <w:r>
        <w:t>)?</w:t>
      </w:r>
    </w:p>
    <w:p w14:paraId="39D87221" w14:textId="25DD99E9" w:rsidR="00D47883" w:rsidRDefault="00612494" w:rsidP="008D5F37">
      <w:pPr>
        <w:pStyle w:val="ListParagraph"/>
        <w:numPr>
          <w:ilvl w:val="0"/>
          <w:numId w:val="30"/>
        </w:numPr>
        <w:spacing w:after="1200"/>
        <w:contextualSpacing w:val="0"/>
      </w:pPr>
      <w:r>
        <w:lastRenderedPageBreak/>
        <w:t xml:space="preserve">Considering that God brought Babylon to punish His people, why </w:t>
      </w:r>
      <w:r w:rsidR="002F0607">
        <w:t>did</w:t>
      </w:r>
      <w:r>
        <w:t xml:space="preserve"> He destroy</w:t>
      </w:r>
      <w:r w:rsidR="002F0607">
        <w:t xml:space="preserve"> </w:t>
      </w:r>
      <w:r>
        <w:t>them for fulfilling His will (</w:t>
      </w:r>
      <w:r w:rsidRPr="002F0607">
        <w:rPr>
          <w:b/>
          <w:bCs/>
        </w:rPr>
        <w:t>47:6</w:t>
      </w:r>
      <w:r>
        <w:t>)?  What additional reasons compounded their guilt (</w:t>
      </w:r>
      <w:r w:rsidRPr="00487DA9">
        <w:rPr>
          <w:b/>
        </w:rPr>
        <w:t>47:3-</w:t>
      </w:r>
      <w:r w:rsidR="00487DA9" w:rsidRPr="00487DA9">
        <w:rPr>
          <w:b/>
        </w:rPr>
        <w:t>10</w:t>
      </w:r>
      <w:r w:rsidR="00487DA9">
        <w:t>)?</w:t>
      </w:r>
    </w:p>
    <w:p w14:paraId="150FC90D" w14:textId="5D0D6040" w:rsidR="00487DA9" w:rsidRDefault="00487DA9" w:rsidP="008D5F37">
      <w:pPr>
        <w:pStyle w:val="ListParagraph"/>
        <w:numPr>
          <w:ilvl w:val="0"/>
          <w:numId w:val="30"/>
        </w:numPr>
        <w:spacing w:after="1200"/>
        <w:contextualSpacing w:val="0"/>
      </w:pPr>
      <w:r>
        <w:t xml:space="preserve">Why </w:t>
      </w:r>
      <w:r w:rsidR="008D6A82">
        <w:t>did</w:t>
      </w:r>
      <w:r>
        <w:t xml:space="preserve"> God encourage them to continue in their sinful </w:t>
      </w:r>
      <w:r w:rsidRPr="00487DA9">
        <w:rPr>
          <w:i/>
        </w:rPr>
        <w:t>“enchantments”</w:t>
      </w:r>
      <w:r w:rsidRPr="00487DA9">
        <w:t xml:space="preserve">, </w:t>
      </w:r>
      <w:r w:rsidRPr="00487DA9">
        <w:rPr>
          <w:i/>
        </w:rPr>
        <w:t>“sorceries”</w:t>
      </w:r>
      <w:r w:rsidRPr="00487DA9">
        <w:t xml:space="preserve">, </w:t>
      </w:r>
      <w:r w:rsidRPr="00487DA9">
        <w:rPr>
          <w:i/>
        </w:rPr>
        <w:t>“astrologers”</w:t>
      </w:r>
      <w:r w:rsidRPr="00487DA9">
        <w:t xml:space="preserve">, and </w:t>
      </w:r>
      <w:r w:rsidRPr="00487DA9">
        <w:rPr>
          <w:i/>
        </w:rPr>
        <w:t>“stargazers”</w:t>
      </w:r>
      <w:r>
        <w:t xml:space="preserve"> (</w:t>
      </w:r>
      <w:r w:rsidRPr="00487DA9">
        <w:rPr>
          <w:b/>
        </w:rPr>
        <w:t>47:11-15</w:t>
      </w:r>
      <w:r>
        <w:t xml:space="preserve">)?  </w:t>
      </w:r>
      <w:r w:rsidR="0052698F">
        <w:t>Did</w:t>
      </w:r>
      <w:r>
        <w:t xml:space="preserve"> He want them to continue to sin?</w:t>
      </w:r>
      <w:r w:rsidR="00662E3A">
        <w:t xml:space="preserve">  If they continue</w:t>
      </w:r>
      <w:r w:rsidR="0052698F">
        <w:t>d</w:t>
      </w:r>
      <w:r w:rsidR="00662E3A">
        <w:t xml:space="preserve"> in sin, what end </w:t>
      </w:r>
      <w:r w:rsidR="0052698F">
        <w:t xml:space="preserve">could </w:t>
      </w:r>
      <w:r w:rsidR="00662E3A">
        <w:t xml:space="preserve">they </w:t>
      </w:r>
      <w:r w:rsidR="0052698F">
        <w:t xml:space="preserve">have </w:t>
      </w:r>
      <w:r w:rsidR="00662E3A">
        <w:t>expect</w:t>
      </w:r>
      <w:r w:rsidR="0052698F">
        <w:t>ed</w:t>
      </w:r>
      <w:r w:rsidR="00662E3A">
        <w:t>?</w:t>
      </w:r>
    </w:p>
    <w:p w14:paraId="28F8A67E" w14:textId="5D588AC2" w:rsidR="00634E9C" w:rsidRDefault="00151C0C" w:rsidP="008D5F37">
      <w:pPr>
        <w:pStyle w:val="ListParagraph"/>
        <w:numPr>
          <w:ilvl w:val="0"/>
          <w:numId w:val="30"/>
        </w:numPr>
        <w:spacing w:after="1200"/>
        <w:contextualSpacing w:val="0"/>
      </w:pPr>
      <w:r>
        <w:t>Although</w:t>
      </w:r>
      <w:r w:rsidR="00762A02">
        <w:t xml:space="preserve"> Israel claimed to follow God, what two things </w:t>
      </w:r>
      <w:r w:rsidR="005878CE">
        <w:t>did</w:t>
      </w:r>
      <w:r w:rsidR="00762A02">
        <w:t xml:space="preserve"> God observe that indicate</w:t>
      </w:r>
      <w:r w:rsidR="005878CE">
        <w:t>d</w:t>
      </w:r>
      <w:r w:rsidR="00762A02">
        <w:t xml:space="preserve"> hypocrisy, even disloyalty and treachery (</w:t>
      </w:r>
      <w:r w:rsidR="00762A02" w:rsidRPr="00762A02">
        <w:rPr>
          <w:b/>
        </w:rPr>
        <w:t>48:1-8</w:t>
      </w:r>
      <w:r w:rsidR="00762A02">
        <w:t>)?</w:t>
      </w:r>
    </w:p>
    <w:p w14:paraId="08323C8E" w14:textId="77777777" w:rsidR="00C50285" w:rsidRDefault="00082A4D" w:rsidP="00C50285">
      <w:pPr>
        <w:pStyle w:val="ListParagraph"/>
        <w:numPr>
          <w:ilvl w:val="0"/>
          <w:numId w:val="30"/>
        </w:numPr>
        <w:spacing w:after="1200"/>
        <w:contextualSpacing w:val="0"/>
      </w:pPr>
      <w:r>
        <w:t>What dilemma did Israel create for Jehovah, and how did He resolve it (</w:t>
      </w:r>
      <w:r w:rsidRPr="00082A4D">
        <w:rPr>
          <w:b/>
        </w:rPr>
        <w:t>48:9-16</w:t>
      </w:r>
      <w:r>
        <w:t>)?</w:t>
      </w:r>
    </w:p>
    <w:p w14:paraId="2EDAFC44" w14:textId="39CCFDD2" w:rsidR="00C50285" w:rsidRDefault="00B457FA" w:rsidP="00C50285">
      <w:pPr>
        <w:pStyle w:val="ListParagraph"/>
        <w:numPr>
          <w:ilvl w:val="0"/>
          <w:numId w:val="30"/>
        </w:numPr>
        <w:spacing w:after="1200"/>
        <w:contextualSpacing w:val="0"/>
      </w:pPr>
      <w:r>
        <w:t xml:space="preserve">Since Jehovah would not fail or forget His promise to redeem Israel from Babylon, what advantage or </w:t>
      </w:r>
      <w:r w:rsidR="00607364">
        <w:t>distinction</w:t>
      </w:r>
      <w:r>
        <w:t xml:space="preserve"> would arise from whole-heartedly keeping His commandments (</w:t>
      </w:r>
      <w:r w:rsidRPr="00C50285">
        <w:rPr>
          <w:b/>
        </w:rPr>
        <w:t>48:17-22</w:t>
      </w:r>
      <w:r>
        <w:t>)?</w:t>
      </w:r>
      <w:r w:rsidR="00C50285" w:rsidRPr="00C50285">
        <w:t xml:space="preserve"> </w:t>
      </w:r>
    </w:p>
    <w:p w14:paraId="6A48B075" w14:textId="279F9994" w:rsidR="00C50285" w:rsidRPr="00C50285" w:rsidRDefault="00C50285" w:rsidP="00C50285">
      <w:pPr>
        <w:pStyle w:val="Heading1"/>
        <w:rPr>
          <w:sz w:val="32"/>
          <w:szCs w:val="32"/>
        </w:rPr>
      </w:pPr>
      <w:bookmarkStart w:id="94" w:name="_Toc32155516"/>
      <w:r w:rsidRPr="00634E9C">
        <w:rPr>
          <w:sz w:val="32"/>
          <w:szCs w:val="32"/>
        </w:rPr>
        <w:t xml:space="preserve">Isaiah </w:t>
      </w:r>
      <w:r>
        <w:rPr>
          <w:sz w:val="32"/>
          <w:szCs w:val="32"/>
        </w:rPr>
        <w:t>49-</w:t>
      </w:r>
      <w:r w:rsidR="00A23A13">
        <w:rPr>
          <w:sz w:val="32"/>
          <w:szCs w:val="32"/>
        </w:rPr>
        <w:t>57</w:t>
      </w:r>
      <w:r w:rsidRPr="00634E9C">
        <w:rPr>
          <w:sz w:val="32"/>
          <w:szCs w:val="32"/>
        </w:rPr>
        <w:t>:</w:t>
      </w:r>
      <w:r>
        <w:rPr>
          <w:sz w:val="32"/>
          <w:szCs w:val="32"/>
        </w:rPr>
        <w:t xml:space="preserve">  </w:t>
      </w:r>
      <w:r w:rsidR="004B666B">
        <w:rPr>
          <w:sz w:val="32"/>
          <w:szCs w:val="32"/>
        </w:rPr>
        <w:t>“</w:t>
      </w:r>
      <w:r w:rsidR="000C1C5A">
        <w:rPr>
          <w:sz w:val="32"/>
          <w:szCs w:val="32"/>
        </w:rPr>
        <w:t>Things That Make for Peace</w:t>
      </w:r>
      <w:r w:rsidR="004B666B">
        <w:rPr>
          <w:sz w:val="32"/>
          <w:szCs w:val="32"/>
        </w:rPr>
        <w:t>”</w:t>
      </w:r>
      <w:bookmarkEnd w:id="94"/>
    </w:p>
    <w:p w14:paraId="01A6738A" w14:textId="7A7C3F42" w:rsidR="00C50285" w:rsidRDefault="007013E4" w:rsidP="00C50285">
      <w:pPr>
        <w:pStyle w:val="Heading2"/>
      </w:pPr>
      <w:bookmarkStart w:id="95" w:name="_Toc32155517"/>
      <w:r>
        <w:t>Jehovah’s Servant Redeeming Zion</w:t>
      </w:r>
      <w:r w:rsidR="00C50285">
        <w:t xml:space="preserve"> </w:t>
      </w:r>
      <w:r w:rsidR="00C50285" w:rsidRPr="00E75915">
        <w:t xml:space="preserve">– </w:t>
      </w:r>
      <w:r w:rsidR="00C50285">
        <w:t>Isaiah 49:1-</w:t>
      </w:r>
      <w:r w:rsidR="00DF0B79">
        <w:t>50:11</w:t>
      </w:r>
      <w:bookmarkEnd w:id="95"/>
    </w:p>
    <w:p w14:paraId="7688E997" w14:textId="06BA66C3" w:rsidR="00C50285" w:rsidRDefault="00A16BF2" w:rsidP="002F1257">
      <w:pPr>
        <w:pStyle w:val="ListParagraph"/>
        <w:numPr>
          <w:ilvl w:val="0"/>
          <w:numId w:val="33"/>
        </w:numPr>
        <w:spacing w:after="1200"/>
        <w:contextualSpacing w:val="0"/>
      </w:pPr>
      <w:r>
        <w:t>What was the first</w:t>
      </w:r>
      <w:r w:rsidR="00837905">
        <w:t xml:space="preserve"> mission of God’s </w:t>
      </w:r>
      <w:r w:rsidR="00837905">
        <w:rPr>
          <w:i/>
        </w:rPr>
        <w:t>“servant”</w:t>
      </w:r>
      <w:r w:rsidR="00837905">
        <w:t>, and why was it expanded (</w:t>
      </w:r>
      <w:r w:rsidR="00837905" w:rsidRPr="00837905">
        <w:rPr>
          <w:b/>
        </w:rPr>
        <w:t>49:1-6</w:t>
      </w:r>
      <w:r w:rsidR="00837905">
        <w:t xml:space="preserve">)?  Who </w:t>
      </w:r>
      <w:r w:rsidR="005878CE">
        <w:t>was</w:t>
      </w:r>
      <w:r w:rsidR="00837905">
        <w:t xml:space="preserve"> God’s </w:t>
      </w:r>
      <w:r w:rsidR="00837905">
        <w:rPr>
          <w:i/>
        </w:rPr>
        <w:t>“servant”</w:t>
      </w:r>
      <w:r w:rsidR="00837905">
        <w:t xml:space="preserve"> in this chapter?</w:t>
      </w:r>
    </w:p>
    <w:p w14:paraId="26377670" w14:textId="0F1D84AD" w:rsidR="00837905" w:rsidRDefault="008E7E3A" w:rsidP="002F1257">
      <w:pPr>
        <w:pStyle w:val="ListParagraph"/>
        <w:numPr>
          <w:ilvl w:val="0"/>
          <w:numId w:val="33"/>
        </w:numPr>
        <w:spacing w:after="1200"/>
        <w:contextualSpacing w:val="0"/>
      </w:pPr>
      <w:r>
        <w:t>Why might Zion have responded</w:t>
      </w:r>
      <w:r w:rsidR="007C7BE9">
        <w:t xml:space="preserve"> in despondency, considering themselves </w:t>
      </w:r>
      <w:r w:rsidR="007C7BE9">
        <w:rPr>
          <w:i/>
        </w:rPr>
        <w:t>“forsaken”</w:t>
      </w:r>
      <w:r w:rsidR="007C7BE9">
        <w:t xml:space="preserve"> or </w:t>
      </w:r>
      <w:r w:rsidR="007C7BE9">
        <w:rPr>
          <w:i/>
        </w:rPr>
        <w:t>“forgotten”</w:t>
      </w:r>
      <w:r w:rsidR="007C7BE9">
        <w:t xml:space="preserve"> (</w:t>
      </w:r>
      <w:r w:rsidR="007C7BE9" w:rsidRPr="007C7BE9">
        <w:rPr>
          <w:b/>
        </w:rPr>
        <w:t>49:7-14</w:t>
      </w:r>
      <w:r w:rsidR="007C7BE9">
        <w:t>)?</w:t>
      </w:r>
    </w:p>
    <w:p w14:paraId="7A77985E" w14:textId="69403697" w:rsidR="007C7BE9" w:rsidRDefault="00E41A6F" w:rsidP="002F1257">
      <w:pPr>
        <w:pStyle w:val="ListParagraph"/>
        <w:numPr>
          <w:ilvl w:val="0"/>
          <w:numId w:val="33"/>
        </w:numPr>
        <w:spacing w:after="1200"/>
        <w:contextualSpacing w:val="0"/>
      </w:pPr>
      <w:r>
        <w:lastRenderedPageBreak/>
        <w:t xml:space="preserve">At what point in history was this prophecy of blessing fulfilled, that Zion would overflow its borders, and that </w:t>
      </w:r>
      <w:r w:rsidR="005878CE">
        <w:t xml:space="preserve">its </w:t>
      </w:r>
      <w:r>
        <w:t>rulers would protect His people (</w:t>
      </w:r>
      <w:r w:rsidRPr="00E41A6F">
        <w:rPr>
          <w:b/>
        </w:rPr>
        <w:t>49:14-26</w:t>
      </w:r>
      <w:r>
        <w:t>)?</w:t>
      </w:r>
    </w:p>
    <w:p w14:paraId="0648ED3C" w14:textId="67893AE6" w:rsidR="009F1F2F" w:rsidRDefault="00E53DD1" w:rsidP="002F1257">
      <w:pPr>
        <w:pStyle w:val="ListParagraph"/>
        <w:numPr>
          <w:ilvl w:val="0"/>
          <w:numId w:val="33"/>
        </w:numPr>
        <w:spacing w:after="1200"/>
        <w:contextualSpacing w:val="0"/>
      </w:pPr>
      <w:r>
        <w:t xml:space="preserve">Why was </w:t>
      </w:r>
      <w:r w:rsidR="00D21212">
        <w:t>Israel sent into captivity (</w:t>
      </w:r>
      <w:r w:rsidR="00D21212" w:rsidRPr="00D21212">
        <w:rPr>
          <w:b/>
        </w:rPr>
        <w:t>50:1</w:t>
      </w:r>
      <w:r w:rsidR="00D21212">
        <w:t xml:space="preserve">)?  What was </w:t>
      </w:r>
      <w:r w:rsidR="00D21212">
        <w:rPr>
          <w:b/>
          <w:i/>
        </w:rPr>
        <w:t>not</w:t>
      </w:r>
      <w:r w:rsidR="00D21212">
        <w:t xml:space="preserve"> the issue, which emphasizes what point (</w:t>
      </w:r>
      <w:r w:rsidR="00D21212" w:rsidRPr="00D21212">
        <w:rPr>
          <w:b/>
        </w:rPr>
        <w:t>50:2-3</w:t>
      </w:r>
      <w:r w:rsidR="00D21212">
        <w:t>)?</w:t>
      </w:r>
    </w:p>
    <w:p w14:paraId="117AAB26" w14:textId="08C6E1AE" w:rsidR="00852535" w:rsidRDefault="00083BEC" w:rsidP="00852535">
      <w:pPr>
        <w:pStyle w:val="ListParagraph"/>
        <w:numPr>
          <w:ilvl w:val="0"/>
          <w:numId w:val="30"/>
        </w:numPr>
        <w:spacing w:after="1200"/>
        <w:contextualSpacing w:val="0"/>
      </w:pPr>
      <w:r>
        <w:t>What difficulties would God’s servant face, and how did he overcome them (</w:t>
      </w:r>
      <w:r w:rsidRPr="00095F03">
        <w:rPr>
          <w:b/>
        </w:rPr>
        <w:t>50:4-</w:t>
      </w:r>
      <w:r w:rsidR="00095F03" w:rsidRPr="00095F03">
        <w:rPr>
          <w:b/>
        </w:rPr>
        <w:t>11</w:t>
      </w:r>
      <w:r>
        <w:t>)?</w:t>
      </w:r>
      <w:r w:rsidR="00852535" w:rsidRPr="00852535">
        <w:t xml:space="preserve"> </w:t>
      </w:r>
    </w:p>
    <w:p w14:paraId="2A0479F1" w14:textId="0B0776F5" w:rsidR="00852535" w:rsidRDefault="00852535" w:rsidP="00852535">
      <w:pPr>
        <w:pStyle w:val="Heading2"/>
      </w:pPr>
      <w:bookmarkStart w:id="96" w:name="_Toc32155518"/>
      <w:r>
        <w:t xml:space="preserve">Jehovah Comforts Zion </w:t>
      </w:r>
      <w:r w:rsidRPr="00E75915">
        <w:t>–</w:t>
      </w:r>
      <w:r>
        <w:t xml:space="preserve"> Isaiah 51:1-</w:t>
      </w:r>
      <w:r w:rsidR="00A134F9">
        <w:t>52:12</w:t>
      </w:r>
      <w:bookmarkEnd w:id="96"/>
    </w:p>
    <w:p w14:paraId="553B9D93" w14:textId="1EE1FF0E" w:rsidR="00083BEC" w:rsidRDefault="000E1DA3" w:rsidP="002F1257">
      <w:pPr>
        <w:pStyle w:val="ListParagraph"/>
        <w:numPr>
          <w:ilvl w:val="0"/>
          <w:numId w:val="33"/>
        </w:numPr>
        <w:spacing w:after="1200"/>
        <w:contextualSpacing w:val="0"/>
      </w:pPr>
      <w:r>
        <w:t>What comfort could be derived in recalling Israel’s national beginnings (</w:t>
      </w:r>
      <w:r w:rsidRPr="000E1DA3">
        <w:rPr>
          <w:b/>
        </w:rPr>
        <w:t>51:1-2</w:t>
      </w:r>
      <w:r>
        <w:t>)?</w:t>
      </w:r>
    </w:p>
    <w:p w14:paraId="5F02770E" w14:textId="09D9B889" w:rsidR="00F474A5" w:rsidRDefault="00F474A5" w:rsidP="002F1257">
      <w:pPr>
        <w:pStyle w:val="ListParagraph"/>
        <w:numPr>
          <w:ilvl w:val="0"/>
          <w:numId w:val="33"/>
        </w:numPr>
        <w:spacing w:after="1200"/>
        <w:contextualSpacing w:val="0"/>
      </w:pPr>
      <w:r>
        <w:t>Why could God’s people endure their persecution as keepers of His law (</w:t>
      </w:r>
      <w:r w:rsidRPr="00F474A5">
        <w:rPr>
          <w:b/>
        </w:rPr>
        <w:t>51:4-8</w:t>
      </w:r>
      <w:r>
        <w:t>)?  To what people does this apply?  How do you know?</w:t>
      </w:r>
    </w:p>
    <w:p w14:paraId="00891652" w14:textId="5D11DD0A" w:rsidR="00F81D73" w:rsidRDefault="000937D6" w:rsidP="002F1257">
      <w:pPr>
        <w:pStyle w:val="ListParagraph"/>
        <w:numPr>
          <w:ilvl w:val="0"/>
          <w:numId w:val="33"/>
        </w:numPr>
        <w:spacing w:after="1200"/>
        <w:contextualSpacing w:val="0"/>
      </w:pPr>
      <w:r>
        <w:t xml:space="preserve">What ancient display of strength </w:t>
      </w:r>
      <w:r w:rsidR="005878CE">
        <w:t>was</w:t>
      </w:r>
      <w:r>
        <w:t xml:space="preserve"> recalled</w:t>
      </w:r>
      <w:r w:rsidR="00921F3C">
        <w:t>,</w:t>
      </w:r>
      <w:r>
        <w:t xml:space="preserve"> </w:t>
      </w:r>
      <w:r w:rsidR="00C66935">
        <w:t>reminding</w:t>
      </w:r>
      <w:r>
        <w:t xml:space="preserve"> God’s people of His power and potential to save (</w:t>
      </w:r>
      <w:r w:rsidRPr="000937D6">
        <w:rPr>
          <w:b/>
        </w:rPr>
        <w:t>51:9-16</w:t>
      </w:r>
      <w:r>
        <w:t>)?</w:t>
      </w:r>
    </w:p>
    <w:p w14:paraId="32716D99" w14:textId="341558E6" w:rsidR="000937D6" w:rsidRDefault="00551F3C" w:rsidP="002F1257">
      <w:pPr>
        <w:pStyle w:val="ListParagraph"/>
        <w:numPr>
          <w:ilvl w:val="0"/>
          <w:numId w:val="33"/>
        </w:numPr>
        <w:spacing w:after="1200"/>
        <w:contextualSpacing w:val="0"/>
      </w:pPr>
      <w:r>
        <w:t xml:space="preserve">How </w:t>
      </w:r>
      <w:r w:rsidR="005878CE">
        <w:t>was</w:t>
      </w:r>
      <w:r>
        <w:t xml:space="preserve"> </w:t>
      </w:r>
      <w:r w:rsidR="00216DF4">
        <w:t>Jerusalem’s state described</w:t>
      </w:r>
      <w:r w:rsidR="00020B99">
        <w:t xml:space="preserve">; why </w:t>
      </w:r>
      <w:r w:rsidR="005878CE">
        <w:t>could</w:t>
      </w:r>
      <w:r w:rsidR="00020B99">
        <w:t xml:space="preserve"> she not be helped;</w:t>
      </w:r>
      <w:r w:rsidR="00216DF4">
        <w:t xml:space="preserve"> and how </w:t>
      </w:r>
      <w:r w:rsidR="005878CE">
        <w:t>did</w:t>
      </w:r>
      <w:r w:rsidR="00216DF4">
        <w:t xml:space="preserve"> the Lord reverse </w:t>
      </w:r>
      <w:r w:rsidR="00020B99">
        <w:t>her condition</w:t>
      </w:r>
      <w:r w:rsidR="00216DF4">
        <w:t xml:space="preserve"> (</w:t>
      </w:r>
      <w:r w:rsidR="00216DF4" w:rsidRPr="00216DF4">
        <w:rPr>
          <w:b/>
        </w:rPr>
        <w:t>51:17-</w:t>
      </w:r>
      <w:r w:rsidR="004352F3">
        <w:rPr>
          <w:b/>
        </w:rPr>
        <w:t>52:2</w:t>
      </w:r>
      <w:r w:rsidR="00216DF4">
        <w:t>)?</w:t>
      </w:r>
    </w:p>
    <w:p w14:paraId="79AE7E62" w14:textId="5AA68B99" w:rsidR="00216DF4" w:rsidRDefault="00497376" w:rsidP="002F1257">
      <w:pPr>
        <w:pStyle w:val="ListParagraph"/>
        <w:numPr>
          <w:ilvl w:val="0"/>
          <w:numId w:val="33"/>
        </w:numPr>
        <w:spacing w:after="1200"/>
        <w:contextualSpacing w:val="0"/>
      </w:pPr>
      <w:r>
        <w:t>In what way was Jerusalem’s redemption comparable to her selling price (</w:t>
      </w:r>
      <w:r w:rsidRPr="00497376">
        <w:rPr>
          <w:b/>
        </w:rPr>
        <w:t>52:3</w:t>
      </w:r>
      <w:r>
        <w:t>)? Lessons?</w:t>
      </w:r>
    </w:p>
    <w:p w14:paraId="580CE3AA" w14:textId="1159C3BE" w:rsidR="00A134F9" w:rsidRDefault="00B400B5" w:rsidP="00A134F9">
      <w:pPr>
        <w:pStyle w:val="ListParagraph"/>
        <w:numPr>
          <w:ilvl w:val="0"/>
          <w:numId w:val="33"/>
        </w:numPr>
        <w:spacing w:after="1200"/>
        <w:contextualSpacing w:val="0"/>
      </w:pPr>
      <w:r>
        <w:lastRenderedPageBreak/>
        <w:t xml:space="preserve">How was God’s name being </w:t>
      </w:r>
      <w:r>
        <w:rPr>
          <w:i/>
        </w:rPr>
        <w:t>“blasphemed continually every day”</w:t>
      </w:r>
      <w:r>
        <w:t xml:space="preserve"> while the Jews suffered captivity (</w:t>
      </w:r>
      <w:r w:rsidRPr="00B400B5">
        <w:rPr>
          <w:b/>
        </w:rPr>
        <w:t>52:4-6</w:t>
      </w:r>
      <w:r>
        <w:t>)?</w:t>
      </w:r>
    </w:p>
    <w:p w14:paraId="1B91EEF9" w14:textId="28C89C00" w:rsidR="00A134F9" w:rsidRDefault="00985A04" w:rsidP="00A134F9">
      <w:pPr>
        <w:pStyle w:val="ListParagraph"/>
        <w:numPr>
          <w:ilvl w:val="0"/>
          <w:numId w:val="33"/>
        </w:numPr>
        <w:spacing w:after="1200"/>
        <w:contextualSpacing w:val="0"/>
      </w:pPr>
      <w:r>
        <w:t xml:space="preserve">How </w:t>
      </w:r>
      <w:r w:rsidR="0090137F">
        <w:t xml:space="preserve">could </w:t>
      </w:r>
      <w:r w:rsidR="0090137F" w:rsidRPr="00A134F9">
        <w:rPr>
          <w:b/>
        </w:rPr>
        <w:t>Isaiah 52:7-12</w:t>
      </w:r>
      <w:r w:rsidR="0090137F">
        <w:t xml:space="preserve"> apply to the Jews of captivity, the 1</w:t>
      </w:r>
      <w:r w:rsidR="0090137F" w:rsidRPr="00A134F9">
        <w:rPr>
          <w:vertAlign w:val="superscript"/>
        </w:rPr>
        <w:t>st</w:t>
      </w:r>
      <w:r w:rsidR="0090137F">
        <w:t xml:space="preserve"> century Jews and even us today?</w:t>
      </w:r>
    </w:p>
    <w:p w14:paraId="48897F41" w14:textId="0A49AEB4" w:rsidR="00A134F9" w:rsidRDefault="00A134F9" w:rsidP="00A134F9">
      <w:pPr>
        <w:pStyle w:val="Heading2"/>
      </w:pPr>
      <w:bookmarkStart w:id="97" w:name="_Toc32155519"/>
      <w:r>
        <w:t xml:space="preserve">The Suffering, </w:t>
      </w:r>
      <w:r w:rsidR="00E645BA">
        <w:t>Justifying</w:t>
      </w:r>
      <w:r>
        <w:t xml:space="preserve"> Servant </w:t>
      </w:r>
      <w:r w:rsidRPr="00E75915">
        <w:t>–</w:t>
      </w:r>
      <w:r>
        <w:t xml:space="preserve"> Isaiah 52:13</w:t>
      </w:r>
      <w:r w:rsidR="00550C0F">
        <w:t>-53:12</w:t>
      </w:r>
      <w:bookmarkEnd w:id="97"/>
    </w:p>
    <w:p w14:paraId="56E6383D" w14:textId="59D67E8C" w:rsidR="0090137F" w:rsidRDefault="008D5F37" w:rsidP="002F1257">
      <w:pPr>
        <w:pStyle w:val="ListParagraph"/>
        <w:numPr>
          <w:ilvl w:val="0"/>
          <w:numId w:val="33"/>
        </w:numPr>
        <w:spacing w:after="1200"/>
        <w:contextualSpacing w:val="0"/>
      </w:pPr>
      <w:r>
        <w:t>Why was Jehovah’s</w:t>
      </w:r>
      <w:r w:rsidR="00C21A6A">
        <w:t xml:space="preserve"> </w:t>
      </w:r>
      <w:r w:rsidR="00B44EA8">
        <w:t>S</w:t>
      </w:r>
      <w:r w:rsidR="00C21A6A">
        <w:t>ervant so shocking, misunderstood and rejected (</w:t>
      </w:r>
      <w:r w:rsidR="00C21A6A" w:rsidRPr="00C21A6A">
        <w:rPr>
          <w:b/>
        </w:rPr>
        <w:t>52:13-</w:t>
      </w:r>
      <w:r w:rsidR="00C21A6A">
        <w:rPr>
          <w:b/>
        </w:rPr>
        <w:t>53:</w:t>
      </w:r>
      <w:r w:rsidR="00C21A6A" w:rsidRPr="00C21A6A">
        <w:rPr>
          <w:b/>
        </w:rPr>
        <w:t>3</w:t>
      </w:r>
      <w:r w:rsidR="00C21A6A">
        <w:t>)?</w:t>
      </w:r>
    </w:p>
    <w:p w14:paraId="4C7FA44F" w14:textId="63912103" w:rsidR="00C21A6A" w:rsidRDefault="00B44EA8" w:rsidP="002F1257">
      <w:pPr>
        <w:pStyle w:val="ListParagraph"/>
        <w:numPr>
          <w:ilvl w:val="0"/>
          <w:numId w:val="33"/>
        </w:numPr>
        <w:spacing w:after="1200"/>
        <w:contextualSpacing w:val="0"/>
      </w:pPr>
      <w:r>
        <w:t>Ironically, who was He helping by His service (</w:t>
      </w:r>
      <w:r w:rsidRPr="00B44EA8">
        <w:rPr>
          <w:b/>
        </w:rPr>
        <w:t>53:4-6</w:t>
      </w:r>
      <w:r>
        <w:t>)?</w:t>
      </w:r>
    </w:p>
    <w:p w14:paraId="03D8B027" w14:textId="46C7E349" w:rsidR="00B44EA8" w:rsidRDefault="00B44EA8" w:rsidP="002F1257">
      <w:pPr>
        <w:pStyle w:val="ListParagraph"/>
        <w:numPr>
          <w:ilvl w:val="0"/>
          <w:numId w:val="33"/>
        </w:numPr>
        <w:spacing w:after="1200"/>
        <w:contextualSpacing w:val="0"/>
      </w:pPr>
      <w:r>
        <w:t xml:space="preserve">What was signified by Him behaving as a </w:t>
      </w:r>
      <w:r>
        <w:rPr>
          <w:i/>
        </w:rPr>
        <w:t>“sheep”</w:t>
      </w:r>
      <w:r>
        <w:t xml:space="preserve"> for </w:t>
      </w:r>
      <w:r>
        <w:rPr>
          <w:i/>
        </w:rPr>
        <w:t>“the slaughter … before its shearers”</w:t>
      </w:r>
      <w:r>
        <w:t xml:space="preserve"> (</w:t>
      </w:r>
      <w:r w:rsidRPr="00B44EA8">
        <w:rPr>
          <w:b/>
        </w:rPr>
        <w:t>53:7</w:t>
      </w:r>
      <w:r>
        <w:t>)?</w:t>
      </w:r>
    </w:p>
    <w:p w14:paraId="1E9CE643" w14:textId="74BACC2A" w:rsidR="00F92EDB" w:rsidRDefault="008A129D" w:rsidP="002F1257">
      <w:pPr>
        <w:pStyle w:val="ListParagraph"/>
        <w:numPr>
          <w:ilvl w:val="0"/>
          <w:numId w:val="33"/>
        </w:numPr>
        <w:spacing w:after="1200"/>
        <w:contextualSpacing w:val="0"/>
      </w:pPr>
      <w:r>
        <w:t>After a violent death, h</w:t>
      </w:r>
      <w:r w:rsidR="00094264">
        <w:t>ow did His buria</w:t>
      </w:r>
      <w:r w:rsidR="00F92EDB">
        <w:t>l suggest a miscarriage of justice (</w:t>
      </w:r>
      <w:r w:rsidR="00F92EDB" w:rsidRPr="00F92EDB">
        <w:rPr>
          <w:b/>
        </w:rPr>
        <w:t>53:</w:t>
      </w:r>
      <w:r w:rsidR="00F92EDB">
        <w:rPr>
          <w:b/>
        </w:rPr>
        <w:t>8-</w:t>
      </w:r>
      <w:r w:rsidR="00F92EDB" w:rsidRPr="00F92EDB">
        <w:rPr>
          <w:b/>
        </w:rPr>
        <w:t>9</w:t>
      </w:r>
      <w:r w:rsidR="00F92EDB">
        <w:t>)?</w:t>
      </w:r>
    </w:p>
    <w:p w14:paraId="5E6F37BC" w14:textId="3D762A51" w:rsidR="00C91565" w:rsidRDefault="00C91565" w:rsidP="002F1257">
      <w:pPr>
        <w:pStyle w:val="ListParagraph"/>
        <w:numPr>
          <w:ilvl w:val="0"/>
          <w:numId w:val="33"/>
        </w:numPr>
        <w:spacing w:after="1200"/>
        <w:contextualSpacing w:val="0"/>
      </w:pPr>
      <w:r>
        <w:t xml:space="preserve">Although doomed to death, what event </w:t>
      </w:r>
      <w:r w:rsidR="005878CE">
        <w:t>was</w:t>
      </w:r>
      <w:r>
        <w:t xml:space="preserve"> implied in His foretold reward (</w:t>
      </w:r>
      <w:r w:rsidRPr="00C91565">
        <w:rPr>
          <w:b/>
        </w:rPr>
        <w:t>53:10</w:t>
      </w:r>
      <w:r>
        <w:t>)?</w:t>
      </w:r>
    </w:p>
    <w:p w14:paraId="7D675489" w14:textId="64AED85D" w:rsidR="006370D1" w:rsidRDefault="006370D1" w:rsidP="002F1257">
      <w:pPr>
        <w:pStyle w:val="ListParagraph"/>
        <w:numPr>
          <w:ilvl w:val="0"/>
          <w:numId w:val="33"/>
        </w:numPr>
        <w:spacing w:after="1200"/>
        <w:contextualSpacing w:val="0"/>
      </w:pPr>
      <w:r>
        <w:t>According to this chapter</w:t>
      </w:r>
      <w:r w:rsidR="0068012B">
        <w:t xml:space="preserve">, how did this servant </w:t>
      </w:r>
      <w:r w:rsidR="0068012B">
        <w:rPr>
          <w:i/>
        </w:rPr>
        <w:t>“justify many”</w:t>
      </w:r>
      <w:r w:rsidR="0068012B">
        <w:t xml:space="preserve"> and </w:t>
      </w:r>
      <w:r w:rsidR="0068012B">
        <w:rPr>
          <w:i/>
        </w:rPr>
        <w:t>“bear their iniquities”</w:t>
      </w:r>
      <w:r w:rsidR="0068012B">
        <w:t xml:space="preserve"> (</w:t>
      </w:r>
      <w:r w:rsidR="0068012B" w:rsidRPr="0068012B">
        <w:rPr>
          <w:b/>
        </w:rPr>
        <w:t>53:5-12</w:t>
      </w:r>
      <w:r w:rsidR="0068012B">
        <w:t>)?  Did He become guilty of their sin, endure their punishment</w:t>
      </w:r>
      <w:r w:rsidR="005878CE">
        <w:t>,</w:t>
      </w:r>
      <w:r w:rsidR="0068012B">
        <w:t xml:space="preserve"> or something else?</w:t>
      </w:r>
    </w:p>
    <w:p w14:paraId="4A604690" w14:textId="4835DE6F" w:rsidR="00735DCC" w:rsidRDefault="00F527EE" w:rsidP="00735DCC">
      <w:pPr>
        <w:pStyle w:val="ListParagraph"/>
        <w:numPr>
          <w:ilvl w:val="0"/>
          <w:numId w:val="33"/>
        </w:numPr>
        <w:spacing w:after="1200"/>
        <w:contextualSpacing w:val="0"/>
      </w:pPr>
      <w:r>
        <w:lastRenderedPageBreak/>
        <w:t>How should this perspective of Jesus make us feel?  What applications can we make?</w:t>
      </w:r>
      <w:r w:rsidR="00735DCC" w:rsidRPr="00735DCC">
        <w:t xml:space="preserve"> </w:t>
      </w:r>
    </w:p>
    <w:p w14:paraId="6A7FE9B6" w14:textId="20A9BA6E" w:rsidR="00735DCC" w:rsidRDefault="0013430E" w:rsidP="00735DCC">
      <w:pPr>
        <w:pStyle w:val="Heading2"/>
      </w:pPr>
      <w:bookmarkStart w:id="98" w:name="_Toc32155520"/>
      <w:r>
        <w:t>Promise of Perpetual Peace</w:t>
      </w:r>
      <w:r w:rsidR="00735DCC">
        <w:t xml:space="preserve"> </w:t>
      </w:r>
      <w:r w:rsidR="00735DCC" w:rsidRPr="00E75915">
        <w:t>–</w:t>
      </w:r>
      <w:r w:rsidR="00735DCC">
        <w:t xml:space="preserve"> Isaiah 54:1-</w:t>
      </w:r>
      <w:r w:rsidR="004C66D4">
        <w:t>17</w:t>
      </w:r>
      <w:bookmarkEnd w:id="98"/>
    </w:p>
    <w:p w14:paraId="1C4C6692" w14:textId="5AB3386D" w:rsidR="00735DCC" w:rsidRDefault="007C0EBF" w:rsidP="002F1257">
      <w:pPr>
        <w:pStyle w:val="ListParagraph"/>
        <w:numPr>
          <w:ilvl w:val="0"/>
          <w:numId w:val="33"/>
        </w:numPr>
        <w:spacing w:after="1200"/>
        <w:contextualSpacing w:val="0"/>
      </w:pPr>
      <w:r>
        <w:t>Based on the previous chapter and conclusion of this chapter (</w:t>
      </w:r>
      <w:r w:rsidR="004F34CA" w:rsidRPr="004F34CA">
        <w:rPr>
          <w:b/>
        </w:rPr>
        <w:t>54:17</w:t>
      </w:r>
      <w:r>
        <w:t>)</w:t>
      </w:r>
      <w:r w:rsidR="004F34CA">
        <w:t xml:space="preserve">, who </w:t>
      </w:r>
      <w:r w:rsidR="005878CE">
        <w:t>was</w:t>
      </w:r>
      <w:r w:rsidR="004F34CA">
        <w:t xml:space="preserve"> represented by the barren woman, the subject of this chapter?</w:t>
      </w:r>
    </w:p>
    <w:p w14:paraId="74BC239C" w14:textId="09E3E7D4" w:rsidR="004F34CA" w:rsidRDefault="004F34CA" w:rsidP="002F1257">
      <w:pPr>
        <w:pStyle w:val="ListParagraph"/>
        <w:numPr>
          <w:ilvl w:val="0"/>
          <w:numId w:val="33"/>
        </w:numPr>
        <w:spacing w:after="1200"/>
        <w:contextualSpacing w:val="0"/>
      </w:pPr>
      <w:r>
        <w:t>Please compare this figurative woman to Hannah (</w:t>
      </w:r>
      <w:r w:rsidR="00CD44AE" w:rsidRPr="00CD44AE">
        <w:rPr>
          <w:b/>
        </w:rPr>
        <w:t>54:1-6;</w:t>
      </w:r>
      <w:r w:rsidR="00CD44AE">
        <w:t xml:space="preserve"> </w:t>
      </w:r>
      <w:r w:rsidRPr="004F34CA">
        <w:rPr>
          <w:b/>
        </w:rPr>
        <w:t>1 Samuel 1:1-2:10</w:t>
      </w:r>
      <w:r>
        <w:t>).</w:t>
      </w:r>
      <w:r w:rsidR="0013430E">
        <w:t xml:space="preserve"> How are they similar?</w:t>
      </w:r>
    </w:p>
    <w:p w14:paraId="2FE1817B" w14:textId="7C74B1B4" w:rsidR="004F34CA" w:rsidRDefault="004548EF" w:rsidP="00B82534">
      <w:pPr>
        <w:pStyle w:val="ListParagraph"/>
        <w:numPr>
          <w:ilvl w:val="0"/>
          <w:numId w:val="33"/>
        </w:numPr>
        <w:spacing w:after="1200"/>
        <w:contextualSpacing w:val="0"/>
      </w:pPr>
      <w:r>
        <w:t xml:space="preserve">What literal events </w:t>
      </w:r>
      <w:r w:rsidR="005878CE">
        <w:t>were</w:t>
      </w:r>
      <w:r>
        <w:t xml:space="preserve"> figuratively represented by this woman being </w:t>
      </w:r>
      <w:r w:rsidRPr="004548EF">
        <w:rPr>
          <w:i/>
        </w:rPr>
        <w:t>“forsaken”</w:t>
      </w:r>
      <w:r>
        <w:t xml:space="preserve">, </w:t>
      </w:r>
      <w:r>
        <w:rPr>
          <w:i/>
        </w:rPr>
        <w:t>“refused”</w:t>
      </w:r>
      <w:r>
        <w:t xml:space="preserve">, </w:t>
      </w:r>
      <w:r>
        <w:rPr>
          <w:i/>
        </w:rPr>
        <w:t>“rebuked”</w:t>
      </w:r>
      <w:r>
        <w:t xml:space="preserve">, </w:t>
      </w:r>
      <w:r w:rsidR="00ED4343">
        <w:rPr>
          <w:i/>
        </w:rPr>
        <w:t>“afflicted”</w:t>
      </w:r>
      <w:r w:rsidR="00ED4343">
        <w:t xml:space="preserve"> </w:t>
      </w:r>
      <w:r>
        <w:t xml:space="preserve">and suffering God’s </w:t>
      </w:r>
      <w:r>
        <w:rPr>
          <w:i/>
        </w:rPr>
        <w:t>“anger”</w:t>
      </w:r>
      <w:r>
        <w:t xml:space="preserve"> and </w:t>
      </w:r>
      <w:r>
        <w:rPr>
          <w:i/>
        </w:rPr>
        <w:t>“wrath”</w:t>
      </w:r>
      <w:r>
        <w:t xml:space="preserve"> (</w:t>
      </w:r>
      <w:r w:rsidRPr="004548EF">
        <w:rPr>
          <w:b/>
        </w:rPr>
        <w:t>54:7-1</w:t>
      </w:r>
      <w:r w:rsidR="00ED4343">
        <w:rPr>
          <w:b/>
        </w:rPr>
        <w:t>1</w:t>
      </w:r>
      <w:r>
        <w:t>)?</w:t>
      </w:r>
    </w:p>
    <w:p w14:paraId="3D2AD042" w14:textId="79BEA659" w:rsidR="00993020" w:rsidRDefault="00ED4343" w:rsidP="00993020">
      <w:pPr>
        <w:pStyle w:val="ListParagraph"/>
        <w:numPr>
          <w:ilvl w:val="0"/>
          <w:numId w:val="33"/>
        </w:numPr>
        <w:spacing w:after="1200"/>
        <w:contextualSpacing w:val="0"/>
      </w:pPr>
      <w:r>
        <w:t xml:space="preserve">Who </w:t>
      </w:r>
      <w:r w:rsidR="005878CE">
        <w:t>was</w:t>
      </w:r>
      <w:r>
        <w:t xml:space="preserve"> represented by the </w:t>
      </w:r>
      <w:r>
        <w:rPr>
          <w:i/>
        </w:rPr>
        <w:t>“children”</w:t>
      </w:r>
      <w:r>
        <w:t xml:space="preserve"> of this woman (</w:t>
      </w:r>
      <w:r w:rsidRPr="00ED4343">
        <w:rPr>
          <w:b/>
        </w:rPr>
        <w:t>54:11-13</w:t>
      </w:r>
      <w:r>
        <w:t xml:space="preserve">), and how </w:t>
      </w:r>
      <w:r w:rsidR="005878CE">
        <w:t>was</w:t>
      </w:r>
      <w:r>
        <w:t xml:space="preserve"> God’s promise</w:t>
      </w:r>
      <w:r w:rsidR="005878CE">
        <w:t xml:space="preserve"> </w:t>
      </w:r>
      <w:r>
        <w:t>to them fulfilled?</w:t>
      </w:r>
      <w:r w:rsidR="00993020" w:rsidRPr="00993020">
        <w:t xml:space="preserve"> </w:t>
      </w:r>
    </w:p>
    <w:p w14:paraId="43A20795" w14:textId="12811C54" w:rsidR="00ED4343" w:rsidRDefault="00CC5187" w:rsidP="00B82534">
      <w:pPr>
        <w:pStyle w:val="ListParagraph"/>
        <w:numPr>
          <w:ilvl w:val="0"/>
          <w:numId w:val="33"/>
        </w:numPr>
        <w:spacing w:after="1200"/>
        <w:contextualSpacing w:val="0"/>
      </w:pPr>
      <w:r>
        <w:t xml:space="preserve">Why </w:t>
      </w:r>
      <w:r w:rsidR="005878CE">
        <w:t>could</w:t>
      </w:r>
      <w:r>
        <w:t xml:space="preserve"> this woman be confident and not fear in the face of attackers, oppressors, and armies that assemble</w:t>
      </w:r>
      <w:r w:rsidR="005878CE">
        <w:t>d</w:t>
      </w:r>
      <w:r>
        <w:t xml:space="preserve"> against her (</w:t>
      </w:r>
      <w:r w:rsidRPr="00CC5187">
        <w:rPr>
          <w:b/>
        </w:rPr>
        <w:t>54:11-17</w:t>
      </w:r>
      <w:r>
        <w:t>)?</w:t>
      </w:r>
    </w:p>
    <w:p w14:paraId="76F777E1" w14:textId="6C56F68C" w:rsidR="00565279" w:rsidRDefault="00BD19D8" w:rsidP="00565279">
      <w:pPr>
        <w:pStyle w:val="Heading2"/>
      </w:pPr>
      <w:bookmarkStart w:id="99" w:name="_Toc32155521"/>
      <w:r>
        <w:t xml:space="preserve">Universal </w:t>
      </w:r>
      <w:r w:rsidR="00565279">
        <w:t xml:space="preserve">Invitation to a Covenant of Peace </w:t>
      </w:r>
      <w:r w:rsidR="00565279" w:rsidRPr="00E75915">
        <w:t>–</w:t>
      </w:r>
      <w:r w:rsidR="00565279">
        <w:t xml:space="preserve"> Isaiah 5</w:t>
      </w:r>
      <w:r w:rsidR="00FA5FC2">
        <w:t>5</w:t>
      </w:r>
      <w:r w:rsidR="00565279">
        <w:t>:1</w:t>
      </w:r>
      <w:r w:rsidR="00FA5FC2">
        <w:t>-13</w:t>
      </w:r>
      <w:bookmarkEnd w:id="99"/>
    </w:p>
    <w:p w14:paraId="451AAEAF" w14:textId="0B89BA5F" w:rsidR="007431B9" w:rsidRDefault="000C62D8" w:rsidP="00B82534">
      <w:pPr>
        <w:pStyle w:val="ListParagraph"/>
        <w:numPr>
          <w:ilvl w:val="0"/>
          <w:numId w:val="33"/>
        </w:numPr>
        <w:spacing w:after="1200"/>
        <w:contextualSpacing w:val="0"/>
      </w:pPr>
      <w:r>
        <w:t>What N</w:t>
      </w:r>
      <w:r w:rsidR="005878CE">
        <w:t xml:space="preserve">ew </w:t>
      </w:r>
      <w:r>
        <w:t>T</w:t>
      </w:r>
      <w:r w:rsidR="005878CE">
        <w:t>estament</w:t>
      </w:r>
      <w:r>
        <w:t xml:space="preserve"> incidents in Jesus’ life exemplify the invitation found in Isaiah </w:t>
      </w:r>
      <w:r w:rsidRPr="000C62D8">
        <w:rPr>
          <w:b/>
        </w:rPr>
        <w:t>55:1-4</w:t>
      </w:r>
      <w:r>
        <w:t>?</w:t>
      </w:r>
    </w:p>
    <w:p w14:paraId="18A608BA" w14:textId="4F323431" w:rsidR="000C62D8" w:rsidRDefault="000C62D8" w:rsidP="00B82534">
      <w:pPr>
        <w:pStyle w:val="ListParagraph"/>
        <w:numPr>
          <w:ilvl w:val="0"/>
          <w:numId w:val="33"/>
        </w:numPr>
        <w:spacing w:after="1200"/>
        <w:contextualSpacing w:val="0"/>
      </w:pPr>
      <w:r>
        <w:t xml:space="preserve">What </w:t>
      </w:r>
      <w:r w:rsidRPr="000C62D8">
        <w:rPr>
          <w:i/>
        </w:rPr>
        <w:t>“leader”</w:t>
      </w:r>
      <w:r>
        <w:t xml:space="preserve"> and </w:t>
      </w:r>
      <w:r w:rsidRPr="000C62D8">
        <w:rPr>
          <w:i/>
        </w:rPr>
        <w:t>“nation”</w:t>
      </w:r>
      <w:r>
        <w:t xml:space="preserve"> are foretold in </w:t>
      </w:r>
      <w:r w:rsidRPr="000C62D8">
        <w:rPr>
          <w:b/>
        </w:rPr>
        <w:t>55:3-5</w:t>
      </w:r>
      <w:r>
        <w:t>?</w:t>
      </w:r>
    </w:p>
    <w:p w14:paraId="0DBBD14D" w14:textId="2F409B76" w:rsidR="004C66D4" w:rsidRDefault="00B20F50" w:rsidP="004C66D4">
      <w:pPr>
        <w:pStyle w:val="ListParagraph"/>
        <w:numPr>
          <w:ilvl w:val="0"/>
          <w:numId w:val="33"/>
        </w:numPr>
        <w:spacing w:after="1200"/>
        <w:contextualSpacing w:val="0"/>
      </w:pPr>
      <w:r w:rsidRPr="00B20F50">
        <w:rPr>
          <w:b/>
        </w:rPr>
        <w:lastRenderedPageBreak/>
        <w:t>Isaiah 55:8-9</w:t>
      </w:r>
      <w:r>
        <w:t xml:space="preserve"> </w:t>
      </w:r>
      <w:r w:rsidR="000760D9">
        <w:t>ha</w:t>
      </w:r>
      <w:r>
        <w:t xml:space="preserve">s </w:t>
      </w:r>
      <w:r w:rsidR="000760D9">
        <w:t xml:space="preserve">been </w:t>
      </w:r>
      <w:r>
        <w:t>used to prove that we cannot understand God or His revealed mind.  Is that the point in this context (</w:t>
      </w:r>
      <w:r w:rsidRPr="00B20F50">
        <w:rPr>
          <w:b/>
        </w:rPr>
        <w:t>55:6-1</w:t>
      </w:r>
      <w:r w:rsidR="000977FD">
        <w:rPr>
          <w:b/>
        </w:rPr>
        <w:t>3</w:t>
      </w:r>
      <w:r>
        <w:t>)?  How do these verses relate to the immediate context?</w:t>
      </w:r>
      <w:r w:rsidR="004C66D4" w:rsidRPr="004C66D4">
        <w:t xml:space="preserve"> </w:t>
      </w:r>
    </w:p>
    <w:p w14:paraId="7959341C" w14:textId="23D32978" w:rsidR="004C66D4" w:rsidRDefault="004C66D4" w:rsidP="004C66D4">
      <w:pPr>
        <w:pStyle w:val="Heading2"/>
      </w:pPr>
      <w:bookmarkStart w:id="100" w:name="_Toc32155522"/>
      <w:r>
        <w:t xml:space="preserve">Those Excluded from Peace </w:t>
      </w:r>
      <w:r w:rsidRPr="00E75915">
        <w:t>–</w:t>
      </w:r>
      <w:r>
        <w:t xml:space="preserve"> Isaiah 56:1-57:21</w:t>
      </w:r>
      <w:bookmarkEnd w:id="100"/>
    </w:p>
    <w:p w14:paraId="4557939B" w14:textId="7641C9FD" w:rsidR="00C10B32" w:rsidRDefault="00C10B32" w:rsidP="00B82534">
      <w:pPr>
        <w:pStyle w:val="ListParagraph"/>
        <w:numPr>
          <w:ilvl w:val="0"/>
          <w:numId w:val="33"/>
        </w:numPr>
        <w:spacing w:after="1200"/>
        <w:contextualSpacing w:val="0"/>
      </w:pPr>
      <w:r>
        <w:t xml:space="preserve">What </w:t>
      </w:r>
      <w:r w:rsidR="005878CE">
        <w:t>would</w:t>
      </w:r>
      <w:r>
        <w:t xml:space="preserve"> no longer serve as a diving line between God’s people (</w:t>
      </w:r>
      <w:r w:rsidR="00B0269A" w:rsidRPr="00B0269A">
        <w:rPr>
          <w:b/>
        </w:rPr>
        <w:t>56:1-8</w:t>
      </w:r>
      <w:r>
        <w:t xml:space="preserve">)?  Instead, what </w:t>
      </w:r>
      <w:r w:rsidR="005878CE">
        <w:t>would</w:t>
      </w:r>
      <w:r>
        <w:t xml:space="preserve"> be used to include (and necessarily exclude) people?</w:t>
      </w:r>
    </w:p>
    <w:p w14:paraId="0E201B4F" w14:textId="1A8664CA" w:rsidR="00B3265E" w:rsidRDefault="00C10B32" w:rsidP="00B82534">
      <w:pPr>
        <w:pStyle w:val="ListParagraph"/>
        <w:numPr>
          <w:ilvl w:val="0"/>
          <w:numId w:val="33"/>
        </w:numPr>
        <w:spacing w:after="1200"/>
        <w:contextualSpacing w:val="0"/>
      </w:pPr>
      <w:r>
        <w:t xml:space="preserve">What previously made this deprecated distinction?  </w:t>
      </w:r>
      <w:r w:rsidR="003E7FB5">
        <w:t>T</w:t>
      </w:r>
      <w:r>
        <w:t xml:space="preserve">o what </w:t>
      </w:r>
      <w:r w:rsidR="003E7FB5">
        <w:t xml:space="preserve">future </w:t>
      </w:r>
      <w:r>
        <w:t xml:space="preserve">events </w:t>
      </w:r>
      <w:r w:rsidR="005878CE">
        <w:t>was</w:t>
      </w:r>
      <w:r>
        <w:t xml:space="preserve"> Isaiah looking?</w:t>
      </w:r>
    </w:p>
    <w:p w14:paraId="5918C675" w14:textId="576E3997" w:rsidR="00C10B32" w:rsidRDefault="000156D2" w:rsidP="00B82534">
      <w:pPr>
        <w:pStyle w:val="ListParagraph"/>
        <w:numPr>
          <w:ilvl w:val="0"/>
          <w:numId w:val="33"/>
        </w:numPr>
        <w:spacing w:after="1200"/>
        <w:contextualSpacing w:val="0"/>
      </w:pPr>
      <w:r>
        <w:t xml:space="preserve">Why are </w:t>
      </w:r>
      <w:r w:rsidRPr="00ED2D02">
        <w:rPr>
          <w:i/>
        </w:rPr>
        <w:t>“beasts of the field”</w:t>
      </w:r>
      <w:r>
        <w:t xml:space="preserve"> called to devour God’s people</w:t>
      </w:r>
      <w:r w:rsidR="007678F9">
        <w:t xml:space="preserve"> (</w:t>
      </w:r>
      <w:r w:rsidR="007678F9" w:rsidRPr="007678F9">
        <w:rPr>
          <w:b/>
        </w:rPr>
        <w:t>56:9-57:2</w:t>
      </w:r>
      <w:r w:rsidR="007678F9">
        <w:t>)?</w:t>
      </w:r>
    </w:p>
    <w:p w14:paraId="3AA428CD" w14:textId="2620B1FC" w:rsidR="007678F9" w:rsidRDefault="00503383" w:rsidP="00B82534">
      <w:pPr>
        <w:pStyle w:val="ListParagraph"/>
        <w:numPr>
          <w:ilvl w:val="0"/>
          <w:numId w:val="33"/>
        </w:numPr>
        <w:spacing w:after="1200"/>
        <w:contextualSpacing w:val="0"/>
      </w:pPr>
      <w:r>
        <w:t>In wh</w:t>
      </w:r>
      <w:r w:rsidR="007D3909">
        <w:t xml:space="preserve">at vileness did Israel </w:t>
      </w:r>
      <w:r>
        <w:t>partake as part of their idolatry (</w:t>
      </w:r>
      <w:r w:rsidRPr="00503383">
        <w:rPr>
          <w:b/>
        </w:rPr>
        <w:t>57:3-10</w:t>
      </w:r>
      <w:r>
        <w:t>)?  How did it and other behavior manifest their stubbornness and short-sightedness?</w:t>
      </w:r>
    </w:p>
    <w:p w14:paraId="498F3D50" w14:textId="5FC0E3C7" w:rsidR="00A23A13" w:rsidRDefault="001A2287" w:rsidP="00A23A13">
      <w:pPr>
        <w:pStyle w:val="ListParagraph"/>
        <w:numPr>
          <w:ilvl w:val="0"/>
          <w:numId w:val="33"/>
        </w:numPr>
        <w:spacing w:after="1200"/>
        <w:contextualSpacing w:val="0"/>
      </w:pPr>
      <w:r>
        <w:t>In what way was God breaking His silence regarding Israel’s idolatry</w:t>
      </w:r>
      <w:r w:rsidR="00370960">
        <w:t xml:space="preserve"> and</w:t>
      </w:r>
      <w:r>
        <w:t xml:space="preserve"> vile works (</w:t>
      </w:r>
      <w:r w:rsidRPr="001A2287">
        <w:rPr>
          <w:b/>
        </w:rPr>
        <w:t>57:11-13</w:t>
      </w:r>
      <w:r>
        <w:t>)?</w:t>
      </w:r>
    </w:p>
    <w:p w14:paraId="5347C5AA" w14:textId="154F062E" w:rsidR="00A23A13" w:rsidRDefault="00E3529F" w:rsidP="00A23A13">
      <w:pPr>
        <w:pStyle w:val="ListParagraph"/>
        <w:numPr>
          <w:ilvl w:val="0"/>
          <w:numId w:val="33"/>
        </w:numPr>
        <w:spacing w:after="1200"/>
        <w:contextualSpacing w:val="0"/>
      </w:pPr>
      <w:r>
        <w:t xml:space="preserve">What contrasts can we draw between these people and those encouraged in </w:t>
      </w:r>
      <w:r w:rsidRPr="00A23A13">
        <w:rPr>
          <w:b/>
        </w:rPr>
        <w:t>56:1-8</w:t>
      </w:r>
      <w:r>
        <w:t xml:space="preserve"> and </w:t>
      </w:r>
      <w:r w:rsidRPr="00A23A13">
        <w:rPr>
          <w:b/>
        </w:rPr>
        <w:t>57:13</w:t>
      </w:r>
      <w:r>
        <w:t>?</w:t>
      </w:r>
      <w:r w:rsidR="00AD4FFD" w:rsidRPr="00AD4FFD">
        <w:t xml:space="preserve"> </w:t>
      </w:r>
    </w:p>
    <w:p w14:paraId="45502E82" w14:textId="36E6D5D1" w:rsidR="00DF0388" w:rsidRDefault="00DF0388" w:rsidP="00DF0388">
      <w:pPr>
        <w:pStyle w:val="ListParagraph"/>
        <w:numPr>
          <w:ilvl w:val="0"/>
          <w:numId w:val="33"/>
        </w:numPr>
        <w:spacing w:after="1200"/>
        <w:contextualSpacing w:val="0"/>
      </w:pPr>
      <w:r>
        <w:t>To whom is the ultimate peace offered</w:t>
      </w:r>
      <w:r w:rsidR="005878CE">
        <w:t>,</w:t>
      </w:r>
      <w:r>
        <w:t xml:space="preserve"> and with whom is it enjoyed (</w:t>
      </w:r>
      <w:r w:rsidR="00834162" w:rsidRPr="00834162">
        <w:rPr>
          <w:b/>
        </w:rPr>
        <w:t>57:14-21</w:t>
      </w:r>
      <w:r>
        <w:t>)?</w:t>
      </w:r>
      <w:r w:rsidR="00834162">
        <w:t xml:space="preserve">  Who will never enjoy such peace?</w:t>
      </w:r>
    </w:p>
    <w:p w14:paraId="0FE953F2" w14:textId="0389092F" w:rsidR="00AD4FFD" w:rsidRPr="00A23A13" w:rsidRDefault="00A23A13" w:rsidP="00A23A13">
      <w:pPr>
        <w:pStyle w:val="Heading1"/>
        <w:rPr>
          <w:sz w:val="32"/>
          <w:szCs w:val="32"/>
        </w:rPr>
      </w:pPr>
      <w:bookmarkStart w:id="101" w:name="_Toc32155523"/>
      <w:r w:rsidRPr="00634E9C">
        <w:rPr>
          <w:sz w:val="32"/>
          <w:szCs w:val="32"/>
        </w:rPr>
        <w:lastRenderedPageBreak/>
        <w:t xml:space="preserve">Isaiah </w:t>
      </w:r>
      <w:r>
        <w:rPr>
          <w:sz w:val="32"/>
          <w:szCs w:val="32"/>
        </w:rPr>
        <w:t>58-66</w:t>
      </w:r>
      <w:r w:rsidRPr="00634E9C">
        <w:rPr>
          <w:sz w:val="32"/>
          <w:szCs w:val="32"/>
        </w:rPr>
        <w:t>:</w:t>
      </w:r>
      <w:r>
        <w:rPr>
          <w:sz w:val="32"/>
          <w:szCs w:val="32"/>
        </w:rPr>
        <w:t xml:space="preserve">  </w:t>
      </w:r>
      <w:r w:rsidR="007C536D">
        <w:rPr>
          <w:sz w:val="32"/>
          <w:szCs w:val="32"/>
        </w:rPr>
        <w:t>Establishment of Zion</w:t>
      </w:r>
      <w:bookmarkEnd w:id="101"/>
    </w:p>
    <w:p w14:paraId="05461674" w14:textId="6AF85E30" w:rsidR="00AD4FFD" w:rsidRDefault="0005206E" w:rsidP="00AD4FFD">
      <w:pPr>
        <w:pStyle w:val="Heading2"/>
      </w:pPr>
      <w:bookmarkStart w:id="102" w:name="_Toc32155524"/>
      <w:r>
        <w:t>Reformation &amp; Redemption of Zion</w:t>
      </w:r>
      <w:r w:rsidR="00AD4FFD">
        <w:t xml:space="preserve"> </w:t>
      </w:r>
      <w:r w:rsidR="00AD4FFD" w:rsidRPr="00E75915">
        <w:t>–</w:t>
      </w:r>
      <w:r w:rsidR="00AD4FFD">
        <w:t xml:space="preserve"> Isaiah 58:1-</w:t>
      </w:r>
      <w:r>
        <w:t>59:21</w:t>
      </w:r>
      <w:bookmarkEnd w:id="102"/>
    </w:p>
    <w:p w14:paraId="4053EB61" w14:textId="7EB3B2F7" w:rsidR="00210EC1" w:rsidRDefault="00FA2C18" w:rsidP="002A10B8">
      <w:pPr>
        <w:pStyle w:val="ListParagraph"/>
        <w:numPr>
          <w:ilvl w:val="0"/>
          <w:numId w:val="41"/>
        </w:numPr>
        <w:spacing w:after="1200"/>
        <w:contextualSpacing w:val="0"/>
      </w:pPr>
      <w:r>
        <w:t>How did God’s people appear</w:t>
      </w:r>
      <w:r w:rsidR="00051BFE">
        <w:t xml:space="preserve"> (</w:t>
      </w:r>
      <w:r w:rsidR="00051BFE" w:rsidRPr="00051BFE">
        <w:rPr>
          <w:b/>
        </w:rPr>
        <w:t>58:1-2</w:t>
      </w:r>
      <w:r w:rsidR="00051BFE">
        <w:t>)?  What was wrong with their fasts (</w:t>
      </w:r>
      <w:r w:rsidR="00051BFE" w:rsidRPr="00051BFE">
        <w:rPr>
          <w:b/>
        </w:rPr>
        <w:t>58:3-6</w:t>
      </w:r>
      <w:r w:rsidR="00051BFE">
        <w:t>)?</w:t>
      </w:r>
    </w:p>
    <w:p w14:paraId="4F168F41" w14:textId="4B5CD3BD" w:rsidR="00051BFE" w:rsidRDefault="00051BFE" w:rsidP="002A10B8">
      <w:pPr>
        <w:pStyle w:val="ListParagraph"/>
        <w:numPr>
          <w:ilvl w:val="0"/>
          <w:numId w:val="41"/>
        </w:numPr>
        <w:spacing w:after="1200"/>
        <w:contextualSpacing w:val="0"/>
      </w:pPr>
      <w:r>
        <w:t xml:space="preserve">What kind of fast </w:t>
      </w:r>
      <w:r w:rsidR="00FB4490">
        <w:t xml:space="preserve">and Sabbath observance </w:t>
      </w:r>
      <w:r>
        <w:t>did the Lord desire (</w:t>
      </w:r>
      <w:r w:rsidRPr="00051BFE">
        <w:rPr>
          <w:b/>
        </w:rPr>
        <w:t>58:6</w:t>
      </w:r>
      <w:r w:rsidR="00FB4490">
        <w:rPr>
          <w:b/>
        </w:rPr>
        <w:t>-14</w:t>
      </w:r>
      <w:r>
        <w:t>)?</w:t>
      </w:r>
    </w:p>
    <w:p w14:paraId="43BEA6EC" w14:textId="03CC002E" w:rsidR="00FB4490" w:rsidRDefault="00FB4490" w:rsidP="002A10B8">
      <w:pPr>
        <w:pStyle w:val="ListParagraph"/>
        <w:numPr>
          <w:ilvl w:val="0"/>
          <w:numId w:val="41"/>
        </w:numPr>
        <w:spacing w:after="1200"/>
        <w:contextualSpacing w:val="0"/>
      </w:pPr>
      <w:r>
        <w:t>In our desire to seek and obey God, how can we avoid falling into the same traps?  What NT characters fell into the same trap performing the very acts</w:t>
      </w:r>
      <w:r w:rsidR="00DA027D">
        <w:t xml:space="preserve"> being omitted but</w:t>
      </w:r>
      <w:r>
        <w:t xml:space="preserve"> required here?</w:t>
      </w:r>
    </w:p>
    <w:p w14:paraId="3AD00761" w14:textId="2A18DFA0" w:rsidR="00FB4490" w:rsidRDefault="00E92ED6" w:rsidP="002A10B8">
      <w:pPr>
        <w:pStyle w:val="ListParagraph"/>
        <w:numPr>
          <w:ilvl w:val="0"/>
          <w:numId w:val="41"/>
        </w:numPr>
        <w:spacing w:after="1200"/>
        <w:contextualSpacing w:val="0"/>
      </w:pPr>
      <w:r>
        <w:t>Why had Israel not enjoyed the salvation and access to God that had previously been promised (</w:t>
      </w:r>
      <w:r w:rsidRPr="00433DFE">
        <w:rPr>
          <w:b/>
        </w:rPr>
        <w:t>59:1-8</w:t>
      </w:r>
      <w:r>
        <w:t>)?</w:t>
      </w:r>
      <w:r w:rsidR="003D6B05">
        <w:t xml:space="preserve">  What </w:t>
      </w:r>
      <w:r w:rsidR="00460A43">
        <w:t xml:space="preserve">would </w:t>
      </w:r>
      <w:r w:rsidR="003D6B05">
        <w:t>they never enjoy as long as they stay</w:t>
      </w:r>
      <w:r w:rsidR="00460A43">
        <w:t>ed</w:t>
      </w:r>
      <w:r w:rsidR="003D6B05">
        <w:t xml:space="preserve"> in that way?</w:t>
      </w:r>
    </w:p>
    <w:p w14:paraId="7415BDF9" w14:textId="0A283934" w:rsidR="00E92ED6" w:rsidRDefault="00122DC9" w:rsidP="002A10B8">
      <w:pPr>
        <w:pStyle w:val="ListParagraph"/>
        <w:numPr>
          <w:ilvl w:val="0"/>
          <w:numId w:val="41"/>
        </w:numPr>
        <w:spacing w:after="1200"/>
        <w:contextualSpacing w:val="0"/>
      </w:pPr>
      <w:r>
        <w:t xml:space="preserve">What value was </w:t>
      </w:r>
      <w:r w:rsidR="00C176BB">
        <w:t xml:space="preserve">provided </w:t>
      </w:r>
      <w:r w:rsidR="00460A43">
        <w:t>by</w:t>
      </w:r>
      <w:r w:rsidR="00C176BB">
        <w:t xml:space="preserve"> Isaiah identifying himself with the nation of Israel, confessing their sins as a people and nation (</w:t>
      </w:r>
      <w:r w:rsidR="00C176BB" w:rsidRPr="00CE5EE9">
        <w:rPr>
          <w:b/>
        </w:rPr>
        <w:t>59:9-15</w:t>
      </w:r>
      <w:r w:rsidR="00C176BB">
        <w:t>)?</w:t>
      </w:r>
    </w:p>
    <w:p w14:paraId="79890554" w14:textId="651A018A" w:rsidR="00CE5EE9" w:rsidRDefault="00717F86" w:rsidP="002A10B8">
      <w:pPr>
        <w:pStyle w:val="ListParagraph"/>
        <w:numPr>
          <w:ilvl w:val="0"/>
          <w:numId w:val="41"/>
        </w:numPr>
        <w:spacing w:after="1200"/>
        <w:contextualSpacing w:val="0"/>
      </w:pPr>
      <w:r>
        <w:t xml:space="preserve">In the illustration of God going to war, with what </w:t>
      </w:r>
      <w:r w:rsidR="00460A43">
        <w:t>did</w:t>
      </w:r>
      <w:r>
        <w:t xml:space="preserve"> He </w:t>
      </w:r>
      <w:r w:rsidR="00DF44A0">
        <w:t>clothe and arm Himself, and why not some other attribute, like power (</w:t>
      </w:r>
      <w:r w:rsidR="00DF44A0" w:rsidRPr="00DF44A0">
        <w:rPr>
          <w:b/>
        </w:rPr>
        <w:t>59:15-19</w:t>
      </w:r>
      <w:r w:rsidR="00DF44A0">
        <w:t>)?</w:t>
      </w:r>
    </w:p>
    <w:p w14:paraId="7463671F" w14:textId="431F29BA" w:rsidR="00B82534" w:rsidRDefault="00460A43" w:rsidP="002A10B8">
      <w:pPr>
        <w:pStyle w:val="ListParagraph"/>
        <w:numPr>
          <w:ilvl w:val="0"/>
          <w:numId w:val="41"/>
        </w:numPr>
        <w:spacing w:after="1200"/>
        <w:contextualSpacing w:val="0"/>
      </w:pPr>
      <w:r>
        <w:t>How was the</w:t>
      </w:r>
      <w:r w:rsidR="00C7337C">
        <w:t xml:space="preserve"> promise </w:t>
      </w:r>
      <w:r>
        <w:t xml:space="preserve">fulfilled </w:t>
      </w:r>
      <w:r w:rsidR="00C7337C">
        <w:t xml:space="preserve">to maintain the Spirit upon the Redeemer, preserving His Words through the generations and providing access to His </w:t>
      </w:r>
      <w:r w:rsidR="000E5E31">
        <w:t>descendants</w:t>
      </w:r>
      <w:r w:rsidR="00125FB0">
        <w:t xml:space="preserve"> (</w:t>
      </w:r>
      <w:r w:rsidR="00125FB0" w:rsidRPr="00125FB0">
        <w:rPr>
          <w:b/>
        </w:rPr>
        <w:t>59:20-21</w:t>
      </w:r>
      <w:r w:rsidR="00125FB0">
        <w:t>)?</w:t>
      </w:r>
      <w:r w:rsidR="00B82534" w:rsidRPr="00B82534">
        <w:t xml:space="preserve"> </w:t>
      </w:r>
    </w:p>
    <w:p w14:paraId="2477FD6F" w14:textId="438BE87D" w:rsidR="00B82534" w:rsidRDefault="001065A6" w:rsidP="00B82534">
      <w:pPr>
        <w:pStyle w:val="Heading2"/>
      </w:pPr>
      <w:bookmarkStart w:id="103" w:name="_Toc32155525"/>
      <w:r>
        <w:lastRenderedPageBreak/>
        <w:t>Rebuilding of Zion</w:t>
      </w:r>
      <w:r w:rsidR="00B82534">
        <w:t xml:space="preserve"> </w:t>
      </w:r>
      <w:r w:rsidR="00B82534" w:rsidRPr="00E75915">
        <w:t>–</w:t>
      </w:r>
      <w:r w:rsidR="00B82534">
        <w:t xml:space="preserve"> Isaiah </w:t>
      </w:r>
      <w:r>
        <w:t>60</w:t>
      </w:r>
      <w:r w:rsidR="00B82534">
        <w:t>:1-</w:t>
      </w:r>
      <w:r w:rsidR="00BE52FE">
        <w:t>62:12</w:t>
      </w:r>
      <w:bookmarkEnd w:id="103"/>
    </w:p>
    <w:p w14:paraId="0875EEF8" w14:textId="5AAAA76E" w:rsidR="001C7B8A" w:rsidRDefault="00436235" w:rsidP="002A10B8">
      <w:pPr>
        <w:pStyle w:val="ListParagraph"/>
        <w:numPr>
          <w:ilvl w:val="0"/>
          <w:numId w:val="41"/>
        </w:numPr>
        <w:spacing w:after="1200"/>
        <w:contextualSpacing w:val="0"/>
      </w:pPr>
      <w:r>
        <w:t xml:space="preserve">Who </w:t>
      </w:r>
      <w:r w:rsidR="00460A43">
        <w:t>was</w:t>
      </w:r>
      <w:r>
        <w:t xml:space="preserve"> the woman who receive</w:t>
      </w:r>
      <w:r w:rsidR="00460A43">
        <w:t>d</w:t>
      </w:r>
      <w:r w:rsidR="00194E09">
        <w:t xml:space="preserve"> the service and </w:t>
      </w:r>
      <w:r w:rsidR="00194E09">
        <w:rPr>
          <w:i/>
        </w:rPr>
        <w:t>“wealth of the Gentiles”</w:t>
      </w:r>
      <w:r w:rsidR="00194E09">
        <w:t xml:space="preserve"> (</w:t>
      </w:r>
      <w:r w:rsidR="00194E09" w:rsidRPr="00D50BDD">
        <w:rPr>
          <w:b/>
        </w:rPr>
        <w:t>60:1-12</w:t>
      </w:r>
      <w:r w:rsidR="0034100E">
        <w:rPr>
          <w:b/>
        </w:rPr>
        <w:t>, 14</w:t>
      </w:r>
      <w:r w:rsidR="00194E09">
        <w:t>), and what is that wealth?</w:t>
      </w:r>
    </w:p>
    <w:p w14:paraId="3805B20A" w14:textId="072D0BF4" w:rsidR="00194E09" w:rsidRDefault="0034100E" w:rsidP="002A10B8">
      <w:pPr>
        <w:pStyle w:val="ListParagraph"/>
        <w:numPr>
          <w:ilvl w:val="0"/>
          <w:numId w:val="41"/>
        </w:numPr>
        <w:spacing w:after="1200"/>
        <w:contextualSpacing w:val="0"/>
      </w:pPr>
      <w:r>
        <w:t xml:space="preserve">How </w:t>
      </w:r>
      <w:r w:rsidR="00935AEF">
        <w:t>wa</w:t>
      </w:r>
      <w:r>
        <w:t xml:space="preserve">s the promise to </w:t>
      </w:r>
      <w:r w:rsidR="00935AEF">
        <w:t>re</w:t>
      </w:r>
      <w:r>
        <w:t>build her with the best materials fulfilled (</w:t>
      </w:r>
      <w:r w:rsidRPr="0034100E">
        <w:rPr>
          <w:b/>
        </w:rPr>
        <w:t>60:10-18</w:t>
      </w:r>
      <w:r>
        <w:t>)?</w:t>
      </w:r>
    </w:p>
    <w:p w14:paraId="67DBBCA5" w14:textId="4D94950C" w:rsidR="00935AEF" w:rsidRDefault="00994E6B" w:rsidP="002A10B8">
      <w:pPr>
        <w:pStyle w:val="ListParagraph"/>
        <w:numPr>
          <w:ilvl w:val="0"/>
          <w:numId w:val="41"/>
        </w:numPr>
        <w:spacing w:after="1200"/>
        <w:contextualSpacing w:val="0"/>
      </w:pPr>
      <w:r w:rsidRPr="00D51243">
        <w:rPr>
          <w:b/>
        </w:rPr>
        <w:t xml:space="preserve">Isaiah </w:t>
      </w:r>
      <w:r w:rsidR="00D51243" w:rsidRPr="00D51243">
        <w:rPr>
          <w:b/>
        </w:rPr>
        <w:t>60:18-22</w:t>
      </w:r>
      <w:r w:rsidR="00D51243">
        <w:t xml:space="preserve"> sounds much like the description of heaven from </w:t>
      </w:r>
      <w:r w:rsidR="00D51243" w:rsidRPr="00D51243">
        <w:rPr>
          <w:b/>
        </w:rPr>
        <w:t>Revelation 21:22-27</w:t>
      </w:r>
      <w:r w:rsidR="00D51243">
        <w:t>.  Could this passage find fulfillment this side of eternity in heaven, if so, how?</w:t>
      </w:r>
    </w:p>
    <w:p w14:paraId="5826DA61" w14:textId="704703EC" w:rsidR="009763E3" w:rsidRDefault="0006072D" w:rsidP="002A10B8">
      <w:pPr>
        <w:pStyle w:val="ListParagraph"/>
        <w:numPr>
          <w:ilvl w:val="0"/>
          <w:numId w:val="41"/>
        </w:numPr>
        <w:spacing w:after="1200"/>
        <w:contextualSpacing w:val="0"/>
      </w:pPr>
      <w:r>
        <w:t>Jesus identified Himself as the</w:t>
      </w:r>
      <w:r w:rsidR="009F531A">
        <w:t xml:space="preserve"> Messiah of </w:t>
      </w:r>
      <w:r w:rsidR="009F531A" w:rsidRPr="009F531A">
        <w:rPr>
          <w:b/>
        </w:rPr>
        <w:t>Isaiah 61:1</w:t>
      </w:r>
      <w:r w:rsidR="00A6375A">
        <w:t xml:space="preserve"> (</w:t>
      </w:r>
      <w:r w:rsidR="00A6375A" w:rsidRPr="00A6375A">
        <w:rPr>
          <w:b/>
        </w:rPr>
        <w:t>Luke 4:1, 14-21</w:t>
      </w:r>
      <w:r w:rsidR="00A6375A">
        <w:t>).</w:t>
      </w:r>
      <w:r w:rsidR="009F531A">
        <w:t xml:space="preserve">  If </w:t>
      </w:r>
      <w:r w:rsidR="00202066">
        <w:t>Jesus</w:t>
      </w:r>
      <w:r w:rsidR="009F531A">
        <w:t xml:space="preserve"> is the</w:t>
      </w:r>
      <w:r w:rsidR="00202066">
        <w:t xml:space="preserve"> foretold preacher</w:t>
      </w:r>
      <w:r w:rsidR="009F531A">
        <w:t xml:space="preserve">, who are those who </w:t>
      </w:r>
      <w:r w:rsidR="009F531A">
        <w:rPr>
          <w:i/>
        </w:rPr>
        <w:t>“mourn in Zion”</w:t>
      </w:r>
      <w:r w:rsidR="009F531A">
        <w:t xml:space="preserve"> (</w:t>
      </w:r>
      <w:r w:rsidR="009F531A" w:rsidRPr="009F531A">
        <w:rPr>
          <w:b/>
        </w:rPr>
        <w:t>61:1-</w:t>
      </w:r>
      <w:r w:rsidR="003F6EDD">
        <w:rPr>
          <w:b/>
        </w:rPr>
        <w:t>9</w:t>
      </w:r>
      <w:r w:rsidR="009F531A">
        <w:t>)?</w:t>
      </w:r>
    </w:p>
    <w:p w14:paraId="6F6E58B0" w14:textId="5BEFAA13" w:rsidR="00D7166C" w:rsidRDefault="00D9267F" w:rsidP="002A10B8">
      <w:pPr>
        <w:pStyle w:val="ListParagraph"/>
        <w:numPr>
          <w:ilvl w:val="0"/>
          <w:numId w:val="41"/>
        </w:numPr>
        <w:spacing w:after="1200"/>
        <w:contextualSpacing w:val="0"/>
      </w:pPr>
      <w:r>
        <w:t xml:space="preserve">How </w:t>
      </w:r>
      <w:r w:rsidR="00460A43">
        <w:t>did</w:t>
      </w:r>
      <w:r>
        <w:t xml:space="preserve"> Jesus’ adornment of </w:t>
      </w:r>
      <w:r w:rsidRPr="00D9267F">
        <w:rPr>
          <w:b/>
        </w:rPr>
        <w:t>61:10</w:t>
      </w:r>
      <w:r>
        <w:t xml:space="preserve"> connect to verse </w:t>
      </w:r>
      <w:r w:rsidRPr="00D9267F">
        <w:rPr>
          <w:b/>
        </w:rPr>
        <w:t>11</w:t>
      </w:r>
      <w:r>
        <w:t>?</w:t>
      </w:r>
    </w:p>
    <w:p w14:paraId="1785AA59" w14:textId="716EB620" w:rsidR="00D9267F" w:rsidRDefault="002C1F25" w:rsidP="002A10B8">
      <w:pPr>
        <w:pStyle w:val="ListParagraph"/>
        <w:numPr>
          <w:ilvl w:val="0"/>
          <w:numId w:val="41"/>
        </w:numPr>
        <w:spacing w:after="1200"/>
        <w:contextualSpacing w:val="0"/>
      </w:pPr>
      <w:r>
        <w:t xml:space="preserve">What was the goal of the Messiah from which He </w:t>
      </w:r>
      <w:r w:rsidR="00697F9A">
        <w:t xml:space="preserve">would </w:t>
      </w:r>
      <w:r w:rsidR="00697F9A" w:rsidRPr="00697F9A">
        <w:rPr>
          <w:i/>
        </w:rPr>
        <w:t>“not rest”</w:t>
      </w:r>
      <w:r w:rsidR="00697F9A">
        <w:t xml:space="preserve"> (</w:t>
      </w:r>
      <w:r w:rsidR="00697F9A" w:rsidRPr="00697F9A">
        <w:rPr>
          <w:b/>
        </w:rPr>
        <w:t>62:1-5</w:t>
      </w:r>
      <w:r w:rsidR="00697F9A">
        <w:t>)?</w:t>
      </w:r>
    </w:p>
    <w:p w14:paraId="3F4DCB7B" w14:textId="1653D722" w:rsidR="00697F9A" w:rsidRDefault="00697F9A" w:rsidP="002A10B8">
      <w:pPr>
        <w:pStyle w:val="ListParagraph"/>
        <w:numPr>
          <w:ilvl w:val="0"/>
          <w:numId w:val="41"/>
        </w:numPr>
        <w:spacing w:after="1200"/>
        <w:contextualSpacing w:val="0"/>
      </w:pPr>
      <w:r>
        <w:t xml:space="preserve">Who </w:t>
      </w:r>
      <w:r w:rsidR="00460A43">
        <w:t>were</w:t>
      </w:r>
      <w:r>
        <w:t xml:space="preserve"> the </w:t>
      </w:r>
      <w:r>
        <w:rPr>
          <w:i/>
        </w:rPr>
        <w:t>“watchmen”</w:t>
      </w:r>
      <w:r>
        <w:t xml:space="preserve"> who would give the Lord </w:t>
      </w:r>
      <w:r>
        <w:rPr>
          <w:i/>
        </w:rPr>
        <w:t>“no rest”</w:t>
      </w:r>
      <w:r>
        <w:t xml:space="preserve"> (</w:t>
      </w:r>
      <w:r w:rsidRPr="00697F9A">
        <w:rPr>
          <w:b/>
        </w:rPr>
        <w:t>62:6-7</w:t>
      </w:r>
      <w:r>
        <w:t>)?  Please provide at least one example of such a person from Scripture.</w:t>
      </w:r>
    </w:p>
    <w:p w14:paraId="31406B65" w14:textId="295B3832" w:rsidR="006737A7" w:rsidRDefault="00082DF1" w:rsidP="002A10B8">
      <w:pPr>
        <w:pStyle w:val="ListParagraph"/>
        <w:numPr>
          <w:ilvl w:val="0"/>
          <w:numId w:val="41"/>
        </w:numPr>
        <w:spacing w:after="1200"/>
        <w:contextualSpacing w:val="0"/>
      </w:pPr>
      <w:r>
        <w:t xml:space="preserve">What would change about the </w:t>
      </w:r>
      <w:r w:rsidR="006A7812">
        <w:t>resources of God’s people</w:t>
      </w:r>
      <w:r w:rsidR="00DF1A09">
        <w:t xml:space="preserve"> and the people themselves</w:t>
      </w:r>
      <w:r w:rsidR="006A7812">
        <w:t xml:space="preserve"> (</w:t>
      </w:r>
      <w:r w:rsidR="006A7812" w:rsidRPr="006A7812">
        <w:rPr>
          <w:b/>
        </w:rPr>
        <w:t>62:8-12</w:t>
      </w:r>
      <w:r w:rsidR="006A7812">
        <w:t>)?</w:t>
      </w:r>
      <w:r w:rsidR="006737A7" w:rsidRPr="006737A7">
        <w:t xml:space="preserve"> </w:t>
      </w:r>
    </w:p>
    <w:p w14:paraId="0F64CEB9" w14:textId="3C522ABD" w:rsidR="006737A7" w:rsidRDefault="00A627AC" w:rsidP="006737A7">
      <w:pPr>
        <w:pStyle w:val="Heading2"/>
      </w:pPr>
      <w:bookmarkStart w:id="104" w:name="_Toc32155526"/>
      <w:r>
        <w:lastRenderedPageBreak/>
        <w:t xml:space="preserve">Jehovah’s </w:t>
      </w:r>
      <w:r w:rsidR="00317583">
        <w:t>Vengeance</w:t>
      </w:r>
      <w:r>
        <w:t xml:space="preserve"> for Zion</w:t>
      </w:r>
      <w:r w:rsidR="006737A7">
        <w:t xml:space="preserve"> </w:t>
      </w:r>
      <w:r w:rsidR="006737A7" w:rsidRPr="00E75915">
        <w:t>–</w:t>
      </w:r>
      <w:r w:rsidR="006737A7">
        <w:t xml:space="preserve"> Isaiah 63:1-</w:t>
      </w:r>
      <w:r w:rsidR="00317583">
        <w:t>65:16</w:t>
      </w:r>
      <w:bookmarkEnd w:id="104"/>
    </w:p>
    <w:p w14:paraId="0BF61D8F" w14:textId="7559279B" w:rsidR="00DF1A09" w:rsidRDefault="00EC3924" w:rsidP="002A10B8">
      <w:pPr>
        <w:pStyle w:val="ListParagraph"/>
        <w:numPr>
          <w:ilvl w:val="0"/>
          <w:numId w:val="41"/>
        </w:numPr>
        <w:spacing w:after="1200"/>
        <w:contextualSpacing w:val="0"/>
      </w:pPr>
      <w:r>
        <w:t xml:space="preserve">How </w:t>
      </w:r>
      <w:r w:rsidR="00460A43">
        <w:t>did</w:t>
      </w:r>
      <w:r>
        <w:t xml:space="preserve"> God express His vengeance on Edom (</w:t>
      </w:r>
      <w:r w:rsidR="005132C5" w:rsidRPr="005132C5">
        <w:rPr>
          <w:b/>
        </w:rPr>
        <w:t>63:1-6</w:t>
      </w:r>
      <w:r>
        <w:t xml:space="preserve">)?  </w:t>
      </w:r>
      <w:r w:rsidR="00D464DF">
        <w:t>Was</w:t>
      </w:r>
      <w:r>
        <w:t xml:space="preserve"> this literal Edom</w:t>
      </w:r>
      <w:r w:rsidR="005132C5">
        <w:t xml:space="preserve">?  If not, who </w:t>
      </w:r>
      <w:r w:rsidR="00D464DF">
        <w:t>did it</w:t>
      </w:r>
      <w:r w:rsidR="005132C5">
        <w:t xml:space="preserve"> represent?</w:t>
      </w:r>
    </w:p>
    <w:p w14:paraId="02938291" w14:textId="734F9263" w:rsidR="00205D11" w:rsidRDefault="00B27105" w:rsidP="002A10B8">
      <w:pPr>
        <w:pStyle w:val="ListParagraph"/>
        <w:numPr>
          <w:ilvl w:val="0"/>
          <w:numId w:val="41"/>
        </w:numPr>
        <w:spacing w:after="1200"/>
        <w:contextualSpacing w:val="0"/>
      </w:pPr>
      <w:r>
        <w:t>Why did God originally make a covenant with Israel, and why did He turn against them (</w:t>
      </w:r>
      <w:r w:rsidRPr="00F90C93">
        <w:rPr>
          <w:b/>
        </w:rPr>
        <w:t>63:7-10</w:t>
      </w:r>
      <w:r>
        <w:t>)?</w:t>
      </w:r>
    </w:p>
    <w:p w14:paraId="4EAFC617" w14:textId="19B6AE6E" w:rsidR="00B27105" w:rsidRDefault="00095BB7" w:rsidP="002A10B8">
      <w:pPr>
        <w:pStyle w:val="ListParagraph"/>
        <w:numPr>
          <w:ilvl w:val="0"/>
          <w:numId w:val="41"/>
        </w:numPr>
        <w:spacing w:after="1200"/>
        <w:contextualSpacing w:val="0"/>
      </w:pPr>
      <w:r>
        <w:t xml:space="preserve">Why </w:t>
      </w:r>
      <w:r w:rsidR="00D464DF">
        <w:t>was</w:t>
      </w:r>
      <w:r>
        <w:t xml:space="preserve"> Moses recalled, and how </w:t>
      </w:r>
      <w:r w:rsidR="00D464DF">
        <w:t>did</w:t>
      </w:r>
      <w:r>
        <w:t xml:space="preserve"> Isaiah behave similarly to him (</w:t>
      </w:r>
      <w:r w:rsidRPr="00095BB7">
        <w:rPr>
          <w:b/>
        </w:rPr>
        <w:t>63:11-19</w:t>
      </w:r>
      <w:r>
        <w:t>)?</w:t>
      </w:r>
    </w:p>
    <w:p w14:paraId="364C0BDC" w14:textId="10CC03C0" w:rsidR="00A6414D" w:rsidRDefault="003866A1" w:rsidP="002A10B8">
      <w:pPr>
        <w:pStyle w:val="ListParagraph"/>
        <w:numPr>
          <w:ilvl w:val="0"/>
          <w:numId w:val="41"/>
        </w:numPr>
        <w:spacing w:after="1200"/>
        <w:contextualSpacing w:val="0"/>
      </w:pPr>
      <w:r>
        <w:t xml:space="preserve">What manifestation of God </w:t>
      </w:r>
      <w:r w:rsidR="00D464DF">
        <w:t>did</w:t>
      </w:r>
      <w:r>
        <w:t xml:space="preserve"> Isaiah seem to wish He would repeat (</w:t>
      </w:r>
      <w:r w:rsidRPr="003866A1">
        <w:rPr>
          <w:b/>
        </w:rPr>
        <w:t>64:1-3</w:t>
      </w:r>
      <w:r>
        <w:t>)?</w:t>
      </w:r>
    </w:p>
    <w:p w14:paraId="1A2F8D8B" w14:textId="2C9311F8" w:rsidR="00116170" w:rsidRDefault="00116170" w:rsidP="002A10B8">
      <w:pPr>
        <w:pStyle w:val="ListParagraph"/>
        <w:numPr>
          <w:ilvl w:val="0"/>
          <w:numId w:val="41"/>
        </w:numPr>
        <w:spacing w:after="1200"/>
        <w:contextualSpacing w:val="0"/>
      </w:pPr>
      <w:r>
        <w:t>Why ha</w:t>
      </w:r>
      <w:r w:rsidR="00D464DF">
        <w:t>d</w:t>
      </w:r>
      <w:r>
        <w:t xml:space="preserve"> God not so acted for His people (</w:t>
      </w:r>
      <w:r w:rsidRPr="00116170">
        <w:rPr>
          <w:b/>
        </w:rPr>
        <w:t>64:4-7</w:t>
      </w:r>
      <w:r>
        <w:t>)?</w:t>
      </w:r>
    </w:p>
    <w:p w14:paraId="53884A1F" w14:textId="4B6F9D13" w:rsidR="00116170" w:rsidRDefault="00E95642" w:rsidP="002A10B8">
      <w:pPr>
        <w:pStyle w:val="ListParagraph"/>
        <w:numPr>
          <w:ilvl w:val="0"/>
          <w:numId w:val="41"/>
        </w:numPr>
        <w:spacing w:after="1200"/>
        <w:contextualSpacing w:val="0"/>
      </w:pPr>
      <w:r>
        <w:t xml:space="preserve">How would Isaiah’s prayer for mercy </w:t>
      </w:r>
      <w:r w:rsidR="003A107B">
        <w:t>help his readers and history (</w:t>
      </w:r>
      <w:r w:rsidR="003A107B" w:rsidRPr="003A107B">
        <w:rPr>
          <w:b/>
        </w:rPr>
        <w:t>64:8-12</w:t>
      </w:r>
      <w:r w:rsidR="003A107B">
        <w:t>)?</w:t>
      </w:r>
    </w:p>
    <w:p w14:paraId="13E9AF88" w14:textId="7E6E6A97" w:rsidR="002031F2" w:rsidRDefault="006C5B06" w:rsidP="002A10B8">
      <w:pPr>
        <w:pStyle w:val="ListParagraph"/>
        <w:numPr>
          <w:ilvl w:val="0"/>
          <w:numId w:val="41"/>
        </w:numPr>
        <w:spacing w:after="1200"/>
        <w:contextualSpacing w:val="0"/>
      </w:pPr>
      <w:r>
        <w:t xml:space="preserve">What </w:t>
      </w:r>
      <w:r w:rsidR="000D3EF5">
        <w:t>were</w:t>
      </w:r>
      <w:r>
        <w:t xml:space="preserve"> the general reasons why Isaiah’s prayer could not be immediately answered (</w:t>
      </w:r>
      <w:r w:rsidRPr="006C5B06">
        <w:rPr>
          <w:b/>
        </w:rPr>
        <w:t>65:1-7</w:t>
      </w:r>
      <w:r>
        <w:t>)?</w:t>
      </w:r>
    </w:p>
    <w:p w14:paraId="373E5613" w14:textId="76C1CC76" w:rsidR="00317583" w:rsidRDefault="006C5B06" w:rsidP="00C738B7">
      <w:pPr>
        <w:pStyle w:val="ListParagraph"/>
        <w:numPr>
          <w:ilvl w:val="0"/>
          <w:numId w:val="41"/>
        </w:numPr>
        <w:spacing w:after="1200"/>
        <w:contextualSpacing w:val="0"/>
      </w:pPr>
      <w:r>
        <w:t>Given the severity of the reasons warranting destruction, why did God not destroy Israel entirely (</w:t>
      </w:r>
      <w:r w:rsidRPr="00A55BBD">
        <w:rPr>
          <w:b/>
        </w:rPr>
        <w:t>65:8</w:t>
      </w:r>
      <w:r>
        <w:t>)?</w:t>
      </w:r>
      <w:r w:rsidR="00A55BBD">
        <w:t xml:space="preserve">  </w:t>
      </w:r>
      <w:r w:rsidR="008B3BAE">
        <w:t>How did God resolve this dilemma (</w:t>
      </w:r>
      <w:r w:rsidR="008B3BAE" w:rsidRPr="00A55BBD">
        <w:rPr>
          <w:b/>
        </w:rPr>
        <w:t>65:9-17</w:t>
      </w:r>
      <w:r w:rsidR="008B3BAE">
        <w:t>)?</w:t>
      </w:r>
      <w:r w:rsidR="00317583" w:rsidRPr="00317583">
        <w:t xml:space="preserve"> </w:t>
      </w:r>
    </w:p>
    <w:p w14:paraId="6D78E054" w14:textId="0EFA15FE" w:rsidR="00317583" w:rsidRDefault="00317583" w:rsidP="00317583">
      <w:pPr>
        <w:pStyle w:val="Heading2"/>
      </w:pPr>
      <w:bookmarkStart w:id="105" w:name="_Toc32155527"/>
      <w:r>
        <w:lastRenderedPageBreak/>
        <w:t xml:space="preserve">Establishment of a New Kingdom </w:t>
      </w:r>
      <w:r w:rsidRPr="00E75915">
        <w:t>–</w:t>
      </w:r>
      <w:r>
        <w:t xml:space="preserve"> Isaiah 65:17-66:24</w:t>
      </w:r>
      <w:bookmarkEnd w:id="105"/>
    </w:p>
    <w:p w14:paraId="11CA3BC4" w14:textId="0885B864" w:rsidR="006D5D49" w:rsidRDefault="00F12C73" w:rsidP="002A10B8">
      <w:pPr>
        <w:pStyle w:val="ListParagraph"/>
        <w:numPr>
          <w:ilvl w:val="0"/>
          <w:numId w:val="41"/>
        </w:numPr>
        <w:spacing w:after="1200"/>
        <w:contextualSpacing w:val="0"/>
      </w:pPr>
      <w:r>
        <w:t>Does this vision of a then future paradise correspond to the Messianic kingdom or heaven itself (</w:t>
      </w:r>
      <w:r w:rsidRPr="00F12C73">
        <w:rPr>
          <w:b/>
        </w:rPr>
        <w:t>65:17-25</w:t>
      </w:r>
      <w:r>
        <w:t>)?  How do you know?  … Depending upon your decision, please explain either how sinners and new offspring could be in heaven (</w:t>
      </w:r>
      <w:r w:rsidRPr="00E946BB">
        <w:rPr>
          <w:b/>
        </w:rPr>
        <w:t>65:20-23</w:t>
      </w:r>
      <w:r>
        <w:t xml:space="preserve">), or how these </w:t>
      </w:r>
      <w:r w:rsidR="00E946BB">
        <w:t>utopian conditions could exist on earth?</w:t>
      </w:r>
    </w:p>
    <w:p w14:paraId="0CFF8077" w14:textId="5257F062" w:rsidR="00E946BB" w:rsidRDefault="00D733C3" w:rsidP="002A10B8">
      <w:pPr>
        <w:pStyle w:val="ListParagraph"/>
        <w:numPr>
          <w:ilvl w:val="0"/>
          <w:numId w:val="41"/>
        </w:numPr>
        <w:spacing w:after="1200"/>
        <w:contextualSpacing w:val="0"/>
      </w:pPr>
      <w:r>
        <w:t xml:space="preserve">Contrast the two different kind of worshippers shown to us in Isaiah </w:t>
      </w:r>
      <w:r w:rsidRPr="00D733C3">
        <w:rPr>
          <w:b/>
        </w:rPr>
        <w:t>66:1-3</w:t>
      </w:r>
      <w:r>
        <w:t>.</w:t>
      </w:r>
    </w:p>
    <w:p w14:paraId="12ADC7C1" w14:textId="69FC4D56" w:rsidR="00D733C3" w:rsidRDefault="00843665" w:rsidP="002A10B8">
      <w:pPr>
        <w:pStyle w:val="ListParagraph"/>
        <w:numPr>
          <w:ilvl w:val="0"/>
          <w:numId w:val="41"/>
        </w:numPr>
        <w:spacing w:after="1200"/>
        <w:contextualSpacing w:val="0"/>
      </w:pPr>
      <w:r>
        <w:t>How did God rightly justify sending a lie to deceive and destroy (</w:t>
      </w:r>
      <w:r w:rsidRPr="00843665">
        <w:rPr>
          <w:b/>
        </w:rPr>
        <w:t>66:4</w:t>
      </w:r>
      <w:r>
        <w:t xml:space="preserve">; compare to, </w:t>
      </w:r>
      <w:r w:rsidRPr="00843665">
        <w:rPr>
          <w:b/>
        </w:rPr>
        <w:t>2 Thessalonians 2:9-12</w:t>
      </w:r>
      <w:r>
        <w:t>)?</w:t>
      </w:r>
    </w:p>
    <w:p w14:paraId="0F2FCA3D" w14:textId="564EE99D" w:rsidR="00843665" w:rsidRDefault="00DA74AB" w:rsidP="002A10B8">
      <w:pPr>
        <w:pStyle w:val="ListParagraph"/>
        <w:numPr>
          <w:ilvl w:val="0"/>
          <w:numId w:val="41"/>
        </w:numPr>
        <w:spacing w:after="1200"/>
        <w:contextualSpacing w:val="0"/>
      </w:pPr>
      <w:r>
        <w:t xml:space="preserve">Who </w:t>
      </w:r>
      <w:r w:rsidR="000D3EF5">
        <w:t>was</w:t>
      </w:r>
      <w:r>
        <w:t xml:space="preserve"> </w:t>
      </w:r>
      <w:r>
        <w:rPr>
          <w:i/>
        </w:rPr>
        <w:t>“Zion</w:t>
      </w:r>
      <w:r w:rsidR="00D0208E">
        <w:rPr>
          <w:i/>
        </w:rPr>
        <w:t>”</w:t>
      </w:r>
      <w:r w:rsidR="00D0208E">
        <w:t xml:space="preserve">; who </w:t>
      </w:r>
      <w:r w:rsidR="000D3EF5">
        <w:t>was</w:t>
      </w:r>
      <w:r>
        <w:t xml:space="preserve"> her</w:t>
      </w:r>
      <w:r w:rsidR="00D0208E">
        <w:t xml:space="preserve"> </w:t>
      </w:r>
      <w:r w:rsidR="00D0208E">
        <w:rPr>
          <w:i/>
        </w:rPr>
        <w:t>“male child”</w:t>
      </w:r>
      <w:r w:rsidR="00D0208E">
        <w:t xml:space="preserve"> and ; and what </w:t>
      </w:r>
      <w:r w:rsidR="000D3EF5">
        <w:t>was</w:t>
      </w:r>
      <w:r w:rsidR="00D0208E">
        <w:t xml:space="preserve"> the </w:t>
      </w:r>
      <w:r w:rsidR="00D0208E">
        <w:rPr>
          <w:i/>
        </w:rPr>
        <w:t>“nation born in one day”</w:t>
      </w:r>
      <w:r w:rsidR="00D0208E">
        <w:t xml:space="preserve"> (</w:t>
      </w:r>
      <w:r w:rsidR="00D0208E" w:rsidRPr="00D0208E">
        <w:rPr>
          <w:b/>
        </w:rPr>
        <w:t>66:5-13</w:t>
      </w:r>
      <w:r w:rsidR="00D0208E">
        <w:t>)?</w:t>
      </w:r>
    </w:p>
    <w:p w14:paraId="7776F9F3" w14:textId="5B15A58E" w:rsidR="00D0208E" w:rsidRDefault="00D0208E" w:rsidP="002A10B8">
      <w:pPr>
        <w:pStyle w:val="ListParagraph"/>
        <w:numPr>
          <w:ilvl w:val="0"/>
          <w:numId w:val="41"/>
        </w:numPr>
        <w:spacing w:after="1200"/>
        <w:contextualSpacing w:val="0"/>
      </w:pPr>
      <w:r>
        <w:t xml:space="preserve">What kind of people </w:t>
      </w:r>
      <w:r w:rsidR="000D3EF5">
        <w:t>would</w:t>
      </w:r>
      <w:r>
        <w:t xml:space="preserve"> find such events joyous (</w:t>
      </w:r>
      <w:r w:rsidRPr="00D0208E">
        <w:rPr>
          <w:b/>
        </w:rPr>
        <w:t>66:2, 5, 10-14</w:t>
      </w:r>
      <w:r>
        <w:t>)?  Lessons?</w:t>
      </w:r>
    </w:p>
    <w:p w14:paraId="1185BDC4" w14:textId="15A998EE" w:rsidR="00D0208E" w:rsidRDefault="001C0FE0" w:rsidP="002A10B8">
      <w:pPr>
        <w:pStyle w:val="ListParagraph"/>
        <w:numPr>
          <w:ilvl w:val="0"/>
          <w:numId w:val="41"/>
        </w:numPr>
        <w:spacing w:after="1200"/>
        <w:contextualSpacing w:val="0"/>
      </w:pPr>
      <w:r>
        <w:t xml:space="preserve">What </w:t>
      </w:r>
      <w:r>
        <w:rPr>
          <w:i/>
        </w:rPr>
        <w:t>“brethren”</w:t>
      </w:r>
      <w:r>
        <w:t xml:space="preserve"> and </w:t>
      </w:r>
      <w:r>
        <w:rPr>
          <w:i/>
        </w:rPr>
        <w:t>“nations”</w:t>
      </w:r>
      <w:r>
        <w:t xml:space="preserve"> fulfilled the foretold recipients of God’s </w:t>
      </w:r>
      <w:r>
        <w:rPr>
          <w:i/>
        </w:rPr>
        <w:t>“indignation”</w:t>
      </w:r>
      <w:r>
        <w:t xml:space="preserve"> and </w:t>
      </w:r>
      <w:r>
        <w:rPr>
          <w:i/>
        </w:rPr>
        <w:t>“fury”</w:t>
      </w:r>
      <w:r>
        <w:t xml:space="preserve"> (</w:t>
      </w:r>
      <w:r w:rsidRPr="001C0FE0">
        <w:rPr>
          <w:b/>
        </w:rPr>
        <w:t>66:5, 14-17</w:t>
      </w:r>
      <w:r>
        <w:t>)?</w:t>
      </w:r>
    </w:p>
    <w:p w14:paraId="265C9E8F" w14:textId="24ADC6F1" w:rsidR="001C0FE0" w:rsidRDefault="001C0FE0" w:rsidP="002A10B8">
      <w:pPr>
        <w:pStyle w:val="ListParagraph"/>
        <w:numPr>
          <w:ilvl w:val="0"/>
          <w:numId w:val="41"/>
        </w:numPr>
        <w:spacing w:after="1200"/>
        <w:contextualSpacing w:val="0"/>
      </w:pPr>
      <w:r>
        <w:t xml:space="preserve">How far </w:t>
      </w:r>
      <w:r w:rsidR="000D3EF5">
        <w:t>would</w:t>
      </w:r>
      <w:r>
        <w:t xml:space="preserve"> God’s glory spread, and what surprising affect </w:t>
      </w:r>
      <w:r w:rsidR="000D3EF5">
        <w:t>would</w:t>
      </w:r>
      <w:r>
        <w:t xml:space="preserve"> it have (</w:t>
      </w:r>
      <w:r w:rsidRPr="001C0FE0">
        <w:rPr>
          <w:b/>
        </w:rPr>
        <w:t>66:18-23</w:t>
      </w:r>
      <w:r>
        <w:t>)?</w:t>
      </w:r>
    </w:p>
    <w:p w14:paraId="12D8A5FB" w14:textId="5BE7075C" w:rsidR="001C0FE0" w:rsidRDefault="001C0FE0" w:rsidP="002A10B8">
      <w:pPr>
        <w:pStyle w:val="ListParagraph"/>
        <w:numPr>
          <w:ilvl w:val="0"/>
          <w:numId w:val="41"/>
        </w:numPr>
        <w:spacing w:after="1200"/>
        <w:contextualSpacing w:val="0"/>
      </w:pPr>
      <w:r>
        <w:t xml:space="preserve">How </w:t>
      </w:r>
      <w:r w:rsidR="00D347AC">
        <w:t>were</w:t>
      </w:r>
      <w:r>
        <w:t xml:space="preserve"> the corpses of the disobedient to be observed, where </w:t>
      </w:r>
      <w:r w:rsidRPr="00491988">
        <w:rPr>
          <w:i/>
        </w:rPr>
        <w:t>“their worm does not die and their fire is not quenched”</w:t>
      </w:r>
      <w:r>
        <w:t xml:space="preserve"> (</w:t>
      </w:r>
      <w:r w:rsidRPr="001C0FE0">
        <w:rPr>
          <w:b/>
        </w:rPr>
        <w:t>66:24</w:t>
      </w:r>
      <w:r>
        <w:t>)?  Is this an allusion to hell?</w:t>
      </w:r>
    </w:p>
    <w:sectPr w:rsidR="001C0FE0" w:rsidSect="00443C9C">
      <w:footerReference w:type="even" r:id="rId9"/>
      <w:footerReference w:type="default" r:id="rId10"/>
      <w:footerReference w:type="first" r:id="rId11"/>
      <w:pgSz w:w="12240" w:h="15840" w:code="1"/>
      <w:pgMar w:top="720" w:right="720" w:bottom="1440" w:left="1440" w:header="720" w:footer="720" w:gutter="0"/>
      <w:pgNumType w:start="1"/>
      <w:cols w:sep="1"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E3BC3" w14:textId="77777777" w:rsidR="00C738B7" w:rsidRDefault="00C738B7" w:rsidP="00841863">
      <w:pPr>
        <w:spacing w:after="0" w:line="240" w:lineRule="auto"/>
      </w:pPr>
      <w:r>
        <w:separator/>
      </w:r>
    </w:p>
  </w:endnote>
  <w:endnote w:type="continuationSeparator" w:id="0">
    <w:p w14:paraId="49486CEF" w14:textId="77777777" w:rsidR="00C738B7" w:rsidRDefault="00C738B7" w:rsidP="00841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409353"/>
      <w:docPartObj>
        <w:docPartGallery w:val="Page Numbers (Bottom of Page)"/>
        <w:docPartUnique/>
      </w:docPartObj>
    </w:sdtPr>
    <w:sdtEndPr>
      <w:rPr>
        <w:noProof/>
        <w:sz w:val="20"/>
        <w:szCs w:val="20"/>
      </w:rPr>
    </w:sdtEndPr>
    <w:sdtContent>
      <w:p w14:paraId="4C8AD175" w14:textId="6DABABFE" w:rsidR="00C738B7" w:rsidRPr="006E73D7" w:rsidRDefault="00C738B7" w:rsidP="006E73D7">
        <w:pPr>
          <w:pStyle w:val="Footer"/>
          <w:rPr>
            <w:sz w:val="20"/>
            <w:szCs w:val="20"/>
          </w:rPr>
        </w:pPr>
        <w:r w:rsidRPr="004D6D21">
          <w:rPr>
            <w:sz w:val="20"/>
            <w:szCs w:val="20"/>
          </w:rPr>
          <w:fldChar w:fldCharType="begin"/>
        </w:r>
        <w:r w:rsidRPr="004D6D21">
          <w:rPr>
            <w:sz w:val="20"/>
            <w:szCs w:val="20"/>
          </w:rPr>
          <w:instrText xml:space="preserve"> PAGE   \* MERGEFORMAT </w:instrText>
        </w:r>
        <w:r w:rsidRPr="004D6D21">
          <w:rPr>
            <w:sz w:val="20"/>
            <w:szCs w:val="20"/>
          </w:rPr>
          <w:fldChar w:fldCharType="separate"/>
        </w:r>
        <w:r>
          <w:rPr>
            <w:sz w:val="20"/>
            <w:szCs w:val="20"/>
          </w:rPr>
          <w:t>7</w:t>
        </w:r>
        <w:r w:rsidRPr="004D6D21">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297810"/>
      <w:docPartObj>
        <w:docPartGallery w:val="Page Numbers (Bottom of Page)"/>
        <w:docPartUnique/>
      </w:docPartObj>
    </w:sdtPr>
    <w:sdtEndPr>
      <w:rPr>
        <w:noProof/>
        <w:sz w:val="20"/>
        <w:szCs w:val="20"/>
      </w:rPr>
    </w:sdtEndPr>
    <w:sdtContent>
      <w:p w14:paraId="39C2F2A9" w14:textId="6DF21F5D" w:rsidR="00C738B7" w:rsidRPr="006E73D7" w:rsidRDefault="00C738B7" w:rsidP="006E73D7">
        <w:pPr>
          <w:pStyle w:val="Footer"/>
          <w:jc w:val="right"/>
          <w:rPr>
            <w:sz w:val="20"/>
            <w:szCs w:val="20"/>
          </w:rPr>
        </w:pPr>
        <w:r w:rsidRPr="004D6D21">
          <w:rPr>
            <w:sz w:val="20"/>
            <w:szCs w:val="20"/>
          </w:rPr>
          <w:fldChar w:fldCharType="begin"/>
        </w:r>
        <w:r w:rsidRPr="004D6D21">
          <w:rPr>
            <w:sz w:val="20"/>
            <w:szCs w:val="20"/>
          </w:rPr>
          <w:instrText xml:space="preserve"> PAGE   \* MERGEFORMAT </w:instrText>
        </w:r>
        <w:r w:rsidRPr="004D6D21">
          <w:rPr>
            <w:sz w:val="20"/>
            <w:szCs w:val="20"/>
          </w:rPr>
          <w:fldChar w:fldCharType="separate"/>
        </w:r>
        <w:r w:rsidRPr="004D6D21">
          <w:rPr>
            <w:noProof/>
            <w:sz w:val="20"/>
            <w:szCs w:val="20"/>
          </w:rPr>
          <w:t>2</w:t>
        </w:r>
        <w:r w:rsidRPr="004D6D21">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65997" w14:textId="77777777" w:rsidR="00C738B7" w:rsidRDefault="00C73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4A221" w14:textId="77777777" w:rsidR="00C738B7" w:rsidRDefault="00C738B7" w:rsidP="00841863">
      <w:pPr>
        <w:spacing w:after="0" w:line="240" w:lineRule="auto"/>
      </w:pPr>
      <w:r>
        <w:separator/>
      </w:r>
    </w:p>
  </w:footnote>
  <w:footnote w:type="continuationSeparator" w:id="0">
    <w:p w14:paraId="397118B4" w14:textId="77777777" w:rsidR="00C738B7" w:rsidRDefault="00C738B7" w:rsidP="00841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1DF7DA4"/>
    <w:multiLevelType w:val="hybridMultilevel"/>
    <w:tmpl w:val="98E2B10C"/>
    <w:lvl w:ilvl="0" w:tplc="356CD550">
      <w:start w:val="4"/>
      <w:numFmt w:val="decimal"/>
      <w:lvlText w:val="%1."/>
      <w:lvlJc w:val="lef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0303C"/>
    <w:multiLevelType w:val="hybridMultilevel"/>
    <w:tmpl w:val="759ECFC0"/>
    <w:lvl w:ilvl="0" w:tplc="04090015">
      <w:start w:val="1"/>
      <w:numFmt w:val="upperLetter"/>
      <w:lvlText w:val="%1."/>
      <w:lvlJc w:val="left"/>
      <w:pPr>
        <w:ind w:left="2160" w:hanging="1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A256E0"/>
    <w:multiLevelType w:val="hybridMultilevel"/>
    <w:tmpl w:val="311ECF3C"/>
    <w:lvl w:ilvl="0" w:tplc="8404F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35BD3"/>
    <w:multiLevelType w:val="hybridMultilevel"/>
    <w:tmpl w:val="E37CB732"/>
    <w:lvl w:ilvl="0" w:tplc="2A766F58">
      <w:start w:val="9"/>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E166A"/>
    <w:multiLevelType w:val="hybridMultilevel"/>
    <w:tmpl w:val="3BEE6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1F57E2"/>
    <w:multiLevelType w:val="hybridMultilevel"/>
    <w:tmpl w:val="7FF08B3E"/>
    <w:lvl w:ilvl="0" w:tplc="4A12E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35412"/>
    <w:multiLevelType w:val="hybridMultilevel"/>
    <w:tmpl w:val="0CE4E43C"/>
    <w:lvl w:ilvl="0" w:tplc="CCC2B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35CB8"/>
    <w:multiLevelType w:val="hybridMultilevel"/>
    <w:tmpl w:val="8C10D9DE"/>
    <w:lvl w:ilvl="0" w:tplc="03CE4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A3F99"/>
    <w:multiLevelType w:val="hybridMultilevel"/>
    <w:tmpl w:val="439897F0"/>
    <w:lvl w:ilvl="0" w:tplc="31CA6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5211D"/>
    <w:multiLevelType w:val="hybridMultilevel"/>
    <w:tmpl w:val="30C2052C"/>
    <w:lvl w:ilvl="0" w:tplc="9F4A7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EF21FC"/>
    <w:multiLevelType w:val="hybridMultilevel"/>
    <w:tmpl w:val="20A230A8"/>
    <w:lvl w:ilvl="0" w:tplc="B888C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00CEC"/>
    <w:multiLevelType w:val="hybridMultilevel"/>
    <w:tmpl w:val="E634094C"/>
    <w:lvl w:ilvl="0" w:tplc="7514F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565D9"/>
    <w:multiLevelType w:val="hybridMultilevel"/>
    <w:tmpl w:val="21229E2E"/>
    <w:lvl w:ilvl="0" w:tplc="BA889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614B01"/>
    <w:multiLevelType w:val="hybridMultilevel"/>
    <w:tmpl w:val="422CE58C"/>
    <w:lvl w:ilvl="0" w:tplc="7A663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7874CB"/>
    <w:multiLevelType w:val="hybridMultilevel"/>
    <w:tmpl w:val="E25449BC"/>
    <w:lvl w:ilvl="0" w:tplc="EC0C3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03CD4"/>
    <w:multiLevelType w:val="hybridMultilevel"/>
    <w:tmpl w:val="7D20CE2E"/>
    <w:lvl w:ilvl="0" w:tplc="AB8CB20E">
      <w:start w:val="12"/>
      <w:numFmt w:val="decimal"/>
      <w:lvlText w:val="%1."/>
      <w:lvlJc w:val="lef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0364E1"/>
    <w:multiLevelType w:val="hybridMultilevel"/>
    <w:tmpl w:val="959C07CC"/>
    <w:lvl w:ilvl="0" w:tplc="6A943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63A3F"/>
    <w:multiLevelType w:val="hybridMultilevel"/>
    <w:tmpl w:val="82AA23F2"/>
    <w:lvl w:ilvl="0" w:tplc="435A5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7B3011"/>
    <w:multiLevelType w:val="hybridMultilevel"/>
    <w:tmpl w:val="744C2B8A"/>
    <w:lvl w:ilvl="0" w:tplc="04090013">
      <w:start w:val="1"/>
      <w:numFmt w:val="upperRoman"/>
      <w:lvlText w:val="%1."/>
      <w:lvlJc w:val="right"/>
      <w:pPr>
        <w:ind w:left="1080" w:hanging="360"/>
      </w:pPr>
    </w:lvl>
    <w:lvl w:ilvl="1" w:tplc="04090015">
      <w:start w:val="1"/>
      <w:numFmt w:val="upperLetter"/>
      <w:lvlText w:val="%2."/>
      <w:lvlJc w:val="left"/>
      <w:pPr>
        <w:ind w:left="1800" w:hanging="360"/>
      </w:pPr>
      <w:rPr>
        <w:rFonts w:hint="default"/>
      </w:rPr>
    </w:lvl>
    <w:lvl w:ilvl="2" w:tplc="130C2048">
      <w:start w:val="1"/>
      <w:numFmt w:val="decimal"/>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3B69A8"/>
    <w:multiLevelType w:val="hybridMultilevel"/>
    <w:tmpl w:val="4FEED720"/>
    <w:lvl w:ilvl="0" w:tplc="3D0C6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7F0EFF"/>
    <w:multiLevelType w:val="hybridMultilevel"/>
    <w:tmpl w:val="21A63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D3580D"/>
    <w:multiLevelType w:val="hybridMultilevel"/>
    <w:tmpl w:val="60089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8E5851"/>
    <w:multiLevelType w:val="hybridMultilevel"/>
    <w:tmpl w:val="CACEC648"/>
    <w:lvl w:ilvl="0" w:tplc="39665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8D2809"/>
    <w:multiLevelType w:val="hybridMultilevel"/>
    <w:tmpl w:val="237A46CC"/>
    <w:lvl w:ilvl="0" w:tplc="49CEC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AB5ABB"/>
    <w:multiLevelType w:val="hybridMultilevel"/>
    <w:tmpl w:val="F45AC51E"/>
    <w:lvl w:ilvl="0" w:tplc="2DAECAC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67C94"/>
    <w:multiLevelType w:val="hybridMultilevel"/>
    <w:tmpl w:val="231091EE"/>
    <w:lvl w:ilvl="0" w:tplc="9F9EF6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903EB"/>
    <w:multiLevelType w:val="hybridMultilevel"/>
    <w:tmpl w:val="D6702556"/>
    <w:lvl w:ilvl="0" w:tplc="9F9EF64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9B1344"/>
    <w:multiLevelType w:val="hybridMultilevel"/>
    <w:tmpl w:val="AEBE23E8"/>
    <w:lvl w:ilvl="0" w:tplc="8D903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E4B05"/>
    <w:multiLevelType w:val="hybridMultilevel"/>
    <w:tmpl w:val="A146666C"/>
    <w:lvl w:ilvl="0" w:tplc="9F9EF64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CF6D65"/>
    <w:multiLevelType w:val="hybridMultilevel"/>
    <w:tmpl w:val="B856466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EC0E75A4">
      <w:start w:val="6"/>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E87359E"/>
    <w:multiLevelType w:val="hybridMultilevel"/>
    <w:tmpl w:val="484CE0BE"/>
    <w:lvl w:ilvl="0" w:tplc="5C022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0A6F02"/>
    <w:multiLevelType w:val="hybridMultilevel"/>
    <w:tmpl w:val="FF90D0EC"/>
    <w:lvl w:ilvl="0" w:tplc="9E0E1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720305"/>
    <w:multiLevelType w:val="hybridMultilevel"/>
    <w:tmpl w:val="01F678E2"/>
    <w:lvl w:ilvl="0" w:tplc="2DAECAC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AF628C"/>
    <w:multiLevelType w:val="multilevel"/>
    <w:tmpl w:val="990E59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83E61BD"/>
    <w:multiLevelType w:val="hybridMultilevel"/>
    <w:tmpl w:val="A4340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A9366F6"/>
    <w:multiLevelType w:val="hybridMultilevel"/>
    <w:tmpl w:val="82989A7A"/>
    <w:lvl w:ilvl="0" w:tplc="A67EADE6">
      <w:start w:val="4"/>
      <w:numFmt w:val="decimal"/>
      <w:lvlText w:val="%1)"/>
      <w:lvlJc w:val="left"/>
      <w:pPr>
        <w:tabs>
          <w:tab w:val="num" w:pos="720"/>
        </w:tabs>
        <w:ind w:left="720" w:hanging="360"/>
      </w:pPr>
    </w:lvl>
    <w:lvl w:ilvl="1" w:tplc="F070C11C" w:tentative="1">
      <w:start w:val="1"/>
      <w:numFmt w:val="decimal"/>
      <w:lvlText w:val="%2)"/>
      <w:lvlJc w:val="left"/>
      <w:pPr>
        <w:tabs>
          <w:tab w:val="num" w:pos="1440"/>
        </w:tabs>
        <w:ind w:left="1440" w:hanging="360"/>
      </w:pPr>
    </w:lvl>
    <w:lvl w:ilvl="2" w:tplc="D940E9E0" w:tentative="1">
      <w:start w:val="1"/>
      <w:numFmt w:val="decimal"/>
      <w:lvlText w:val="%3)"/>
      <w:lvlJc w:val="left"/>
      <w:pPr>
        <w:tabs>
          <w:tab w:val="num" w:pos="2160"/>
        </w:tabs>
        <w:ind w:left="2160" w:hanging="360"/>
      </w:pPr>
    </w:lvl>
    <w:lvl w:ilvl="3" w:tplc="F50A1134" w:tentative="1">
      <w:start w:val="1"/>
      <w:numFmt w:val="decimal"/>
      <w:lvlText w:val="%4)"/>
      <w:lvlJc w:val="left"/>
      <w:pPr>
        <w:tabs>
          <w:tab w:val="num" w:pos="2880"/>
        </w:tabs>
        <w:ind w:left="2880" w:hanging="360"/>
      </w:pPr>
    </w:lvl>
    <w:lvl w:ilvl="4" w:tplc="3BCA2618" w:tentative="1">
      <w:start w:val="1"/>
      <w:numFmt w:val="decimal"/>
      <w:lvlText w:val="%5)"/>
      <w:lvlJc w:val="left"/>
      <w:pPr>
        <w:tabs>
          <w:tab w:val="num" w:pos="3600"/>
        </w:tabs>
        <w:ind w:left="3600" w:hanging="360"/>
      </w:pPr>
    </w:lvl>
    <w:lvl w:ilvl="5" w:tplc="A968AC6C" w:tentative="1">
      <w:start w:val="1"/>
      <w:numFmt w:val="decimal"/>
      <w:lvlText w:val="%6)"/>
      <w:lvlJc w:val="left"/>
      <w:pPr>
        <w:tabs>
          <w:tab w:val="num" w:pos="4320"/>
        </w:tabs>
        <w:ind w:left="4320" w:hanging="360"/>
      </w:pPr>
    </w:lvl>
    <w:lvl w:ilvl="6" w:tplc="2E74A1CA" w:tentative="1">
      <w:start w:val="1"/>
      <w:numFmt w:val="decimal"/>
      <w:lvlText w:val="%7)"/>
      <w:lvlJc w:val="left"/>
      <w:pPr>
        <w:tabs>
          <w:tab w:val="num" w:pos="5040"/>
        </w:tabs>
        <w:ind w:left="5040" w:hanging="360"/>
      </w:pPr>
    </w:lvl>
    <w:lvl w:ilvl="7" w:tplc="401CC1CA" w:tentative="1">
      <w:start w:val="1"/>
      <w:numFmt w:val="decimal"/>
      <w:lvlText w:val="%8)"/>
      <w:lvlJc w:val="left"/>
      <w:pPr>
        <w:tabs>
          <w:tab w:val="num" w:pos="5760"/>
        </w:tabs>
        <w:ind w:left="5760" w:hanging="360"/>
      </w:pPr>
    </w:lvl>
    <w:lvl w:ilvl="8" w:tplc="011CC7D8" w:tentative="1">
      <w:start w:val="1"/>
      <w:numFmt w:val="decimal"/>
      <w:lvlText w:val="%9)"/>
      <w:lvlJc w:val="left"/>
      <w:pPr>
        <w:tabs>
          <w:tab w:val="num" w:pos="6480"/>
        </w:tabs>
        <w:ind w:left="6480" w:hanging="360"/>
      </w:pPr>
    </w:lvl>
  </w:abstractNum>
  <w:abstractNum w:abstractNumId="37" w15:restartNumberingAfterBreak="0">
    <w:nsid w:val="6DB16B1F"/>
    <w:multiLevelType w:val="hybridMultilevel"/>
    <w:tmpl w:val="990E595A"/>
    <w:lvl w:ilvl="0" w:tplc="17C8D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881FF1"/>
    <w:multiLevelType w:val="hybridMultilevel"/>
    <w:tmpl w:val="C220C8E0"/>
    <w:lvl w:ilvl="0" w:tplc="130C2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07218A"/>
    <w:multiLevelType w:val="hybridMultilevel"/>
    <w:tmpl w:val="D4C8BDAA"/>
    <w:lvl w:ilvl="0" w:tplc="DE24B78A">
      <w:start w:val="28"/>
      <w:numFmt w:val="decimal"/>
      <w:lvlText w:val="%1)"/>
      <w:lvlJc w:val="left"/>
      <w:pPr>
        <w:tabs>
          <w:tab w:val="num" w:pos="720"/>
        </w:tabs>
        <w:ind w:left="720" w:hanging="360"/>
      </w:pPr>
    </w:lvl>
    <w:lvl w:ilvl="1" w:tplc="967A690E" w:tentative="1">
      <w:start w:val="1"/>
      <w:numFmt w:val="decimal"/>
      <w:lvlText w:val="%2)"/>
      <w:lvlJc w:val="left"/>
      <w:pPr>
        <w:tabs>
          <w:tab w:val="num" w:pos="1440"/>
        </w:tabs>
        <w:ind w:left="1440" w:hanging="360"/>
      </w:pPr>
    </w:lvl>
    <w:lvl w:ilvl="2" w:tplc="A686F046" w:tentative="1">
      <w:start w:val="1"/>
      <w:numFmt w:val="decimal"/>
      <w:lvlText w:val="%3)"/>
      <w:lvlJc w:val="left"/>
      <w:pPr>
        <w:tabs>
          <w:tab w:val="num" w:pos="2160"/>
        </w:tabs>
        <w:ind w:left="2160" w:hanging="360"/>
      </w:pPr>
    </w:lvl>
    <w:lvl w:ilvl="3" w:tplc="6E24B390" w:tentative="1">
      <w:start w:val="1"/>
      <w:numFmt w:val="decimal"/>
      <w:lvlText w:val="%4)"/>
      <w:lvlJc w:val="left"/>
      <w:pPr>
        <w:tabs>
          <w:tab w:val="num" w:pos="2880"/>
        </w:tabs>
        <w:ind w:left="2880" w:hanging="360"/>
      </w:pPr>
    </w:lvl>
    <w:lvl w:ilvl="4" w:tplc="097AD650" w:tentative="1">
      <w:start w:val="1"/>
      <w:numFmt w:val="decimal"/>
      <w:lvlText w:val="%5)"/>
      <w:lvlJc w:val="left"/>
      <w:pPr>
        <w:tabs>
          <w:tab w:val="num" w:pos="3600"/>
        </w:tabs>
        <w:ind w:left="3600" w:hanging="360"/>
      </w:pPr>
    </w:lvl>
    <w:lvl w:ilvl="5" w:tplc="4348A87C" w:tentative="1">
      <w:start w:val="1"/>
      <w:numFmt w:val="decimal"/>
      <w:lvlText w:val="%6)"/>
      <w:lvlJc w:val="left"/>
      <w:pPr>
        <w:tabs>
          <w:tab w:val="num" w:pos="4320"/>
        </w:tabs>
        <w:ind w:left="4320" w:hanging="360"/>
      </w:pPr>
    </w:lvl>
    <w:lvl w:ilvl="6" w:tplc="3108757E" w:tentative="1">
      <w:start w:val="1"/>
      <w:numFmt w:val="decimal"/>
      <w:lvlText w:val="%7)"/>
      <w:lvlJc w:val="left"/>
      <w:pPr>
        <w:tabs>
          <w:tab w:val="num" w:pos="5040"/>
        </w:tabs>
        <w:ind w:left="5040" w:hanging="360"/>
      </w:pPr>
    </w:lvl>
    <w:lvl w:ilvl="7" w:tplc="E76CCF84" w:tentative="1">
      <w:start w:val="1"/>
      <w:numFmt w:val="decimal"/>
      <w:lvlText w:val="%8)"/>
      <w:lvlJc w:val="left"/>
      <w:pPr>
        <w:tabs>
          <w:tab w:val="num" w:pos="5760"/>
        </w:tabs>
        <w:ind w:left="5760" w:hanging="360"/>
      </w:pPr>
    </w:lvl>
    <w:lvl w:ilvl="8" w:tplc="A1D05950" w:tentative="1">
      <w:start w:val="1"/>
      <w:numFmt w:val="decimal"/>
      <w:lvlText w:val="%9)"/>
      <w:lvlJc w:val="left"/>
      <w:pPr>
        <w:tabs>
          <w:tab w:val="num" w:pos="6480"/>
        </w:tabs>
        <w:ind w:left="6480" w:hanging="360"/>
      </w:pPr>
    </w:lvl>
  </w:abstractNum>
  <w:abstractNum w:abstractNumId="40" w15:restartNumberingAfterBreak="0">
    <w:nsid w:val="756D2014"/>
    <w:multiLevelType w:val="hybridMultilevel"/>
    <w:tmpl w:val="01F678E2"/>
    <w:lvl w:ilvl="0" w:tplc="2DAECAC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BF0E92"/>
    <w:multiLevelType w:val="hybridMultilevel"/>
    <w:tmpl w:val="F45AC51E"/>
    <w:lvl w:ilvl="0" w:tplc="2DAECAC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031FFA"/>
    <w:multiLevelType w:val="hybridMultilevel"/>
    <w:tmpl w:val="EA267888"/>
    <w:lvl w:ilvl="0" w:tplc="9F9EF64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F9248AC"/>
    <w:multiLevelType w:val="hybridMultilevel"/>
    <w:tmpl w:val="40569C72"/>
    <w:lvl w:ilvl="0" w:tplc="9F9EF64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0"/>
  </w:num>
  <w:num w:numId="2">
    <w:abstractNumId w:val="25"/>
  </w:num>
  <w:num w:numId="3">
    <w:abstractNumId w:val="8"/>
  </w:num>
  <w:num w:numId="4">
    <w:abstractNumId w:val="17"/>
  </w:num>
  <w:num w:numId="5">
    <w:abstractNumId w:val="28"/>
  </w:num>
  <w:num w:numId="6">
    <w:abstractNumId w:val="20"/>
  </w:num>
  <w:num w:numId="7">
    <w:abstractNumId w:val="12"/>
  </w:num>
  <w:num w:numId="8">
    <w:abstractNumId w:val="11"/>
  </w:num>
  <w:num w:numId="9">
    <w:abstractNumId w:val="9"/>
  </w:num>
  <w:num w:numId="10">
    <w:abstractNumId w:val="24"/>
  </w:num>
  <w:num w:numId="11">
    <w:abstractNumId w:val="7"/>
  </w:num>
  <w:num w:numId="12">
    <w:abstractNumId w:val="38"/>
  </w:num>
  <w:num w:numId="13">
    <w:abstractNumId w:val="32"/>
  </w:num>
  <w:num w:numId="14">
    <w:abstractNumId w:val="3"/>
  </w:num>
  <w:num w:numId="15">
    <w:abstractNumId w:val="31"/>
  </w:num>
  <w:num w:numId="16">
    <w:abstractNumId w:val="23"/>
  </w:num>
  <w:num w:numId="17">
    <w:abstractNumId w:val="19"/>
  </w:num>
  <w:num w:numId="18">
    <w:abstractNumId w:val="1"/>
  </w:num>
  <w:num w:numId="19">
    <w:abstractNumId w:val="30"/>
  </w:num>
  <w:num w:numId="20">
    <w:abstractNumId w:val="4"/>
  </w:num>
  <w:num w:numId="21">
    <w:abstractNumId w:val="16"/>
  </w:num>
  <w:num w:numId="22">
    <w:abstractNumId w:val="2"/>
  </w:num>
  <w:num w:numId="23">
    <w:abstractNumId w:val="41"/>
  </w:num>
  <w:num w:numId="24">
    <w:abstractNumId w:val="5"/>
  </w:num>
  <w:num w:numId="25">
    <w:abstractNumId w:val="33"/>
  </w:num>
  <w:num w:numId="26">
    <w:abstractNumId w:val="6"/>
  </w:num>
  <w:num w:numId="27">
    <w:abstractNumId w:val="18"/>
  </w:num>
  <w:num w:numId="28">
    <w:abstractNumId w:val="14"/>
  </w:num>
  <w:num w:numId="29">
    <w:abstractNumId w:val="10"/>
  </w:num>
  <w:num w:numId="30">
    <w:abstractNumId w:val="37"/>
  </w:num>
  <w:num w:numId="31">
    <w:abstractNumId w:val="22"/>
  </w:num>
  <w:num w:numId="32">
    <w:abstractNumId w:val="34"/>
  </w:num>
  <w:num w:numId="33">
    <w:abstractNumId w:val="13"/>
  </w:num>
  <w:num w:numId="34">
    <w:abstractNumId w:val="35"/>
  </w:num>
  <w:num w:numId="35">
    <w:abstractNumId w:val="26"/>
  </w:num>
  <w:num w:numId="36">
    <w:abstractNumId w:val="27"/>
  </w:num>
  <w:num w:numId="37">
    <w:abstractNumId w:val="43"/>
  </w:num>
  <w:num w:numId="38">
    <w:abstractNumId w:val="29"/>
  </w:num>
  <w:num w:numId="39">
    <w:abstractNumId w:val="42"/>
  </w:num>
  <w:num w:numId="40">
    <w:abstractNumId w:val="21"/>
  </w:num>
  <w:num w:numId="41">
    <w:abstractNumId w:val="15"/>
  </w:num>
  <w:num w:numId="42">
    <w:abstractNumId w:val="36"/>
  </w:num>
  <w:num w:numId="43">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mirrorMargins/>
  <w:defaultTabStop w:val="720"/>
  <w:evenAndOddHeaders/>
  <w:characterSpacingControl w:val="doNotCompress"/>
  <w:hdrShapeDefaults>
    <o:shapedefaults v:ext="edit" spidmax="286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D5"/>
    <w:rsid w:val="000022C9"/>
    <w:rsid w:val="0000295B"/>
    <w:rsid w:val="00003ED3"/>
    <w:rsid w:val="00004599"/>
    <w:rsid w:val="00004B6C"/>
    <w:rsid w:val="000055D7"/>
    <w:rsid w:val="00005D98"/>
    <w:rsid w:val="00006450"/>
    <w:rsid w:val="00007018"/>
    <w:rsid w:val="0000726C"/>
    <w:rsid w:val="000079AA"/>
    <w:rsid w:val="00007C22"/>
    <w:rsid w:val="00010625"/>
    <w:rsid w:val="000114E1"/>
    <w:rsid w:val="00011FB4"/>
    <w:rsid w:val="000129BA"/>
    <w:rsid w:val="00012DC3"/>
    <w:rsid w:val="00012F80"/>
    <w:rsid w:val="00013566"/>
    <w:rsid w:val="00013996"/>
    <w:rsid w:val="000142C0"/>
    <w:rsid w:val="000148C7"/>
    <w:rsid w:val="00014E4E"/>
    <w:rsid w:val="00015646"/>
    <w:rsid w:val="000156D2"/>
    <w:rsid w:val="00015CAD"/>
    <w:rsid w:val="00016C84"/>
    <w:rsid w:val="0001720C"/>
    <w:rsid w:val="000200E2"/>
    <w:rsid w:val="00020740"/>
    <w:rsid w:val="00020839"/>
    <w:rsid w:val="00020B99"/>
    <w:rsid w:val="00021418"/>
    <w:rsid w:val="00021B95"/>
    <w:rsid w:val="00021DAF"/>
    <w:rsid w:val="00022005"/>
    <w:rsid w:val="00022C29"/>
    <w:rsid w:val="00023DAD"/>
    <w:rsid w:val="0002412B"/>
    <w:rsid w:val="00024FB6"/>
    <w:rsid w:val="000252A3"/>
    <w:rsid w:val="0002606C"/>
    <w:rsid w:val="00026C4E"/>
    <w:rsid w:val="00026CAE"/>
    <w:rsid w:val="00027020"/>
    <w:rsid w:val="00027996"/>
    <w:rsid w:val="00027D83"/>
    <w:rsid w:val="00030243"/>
    <w:rsid w:val="000302EA"/>
    <w:rsid w:val="0003110F"/>
    <w:rsid w:val="00031569"/>
    <w:rsid w:val="00031871"/>
    <w:rsid w:val="00032F22"/>
    <w:rsid w:val="00033BBE"/>
    <w:rsid w:val="00033CB1"/>
    <w:rsid w:val="00036BE2"/>
    <w:rsid w:val="0003781E"/>
    <w:rsid w:val="00040185"/>
    <w:rsid w:val="000408EC"/>
    <w:rsid w:val="00041849"/>
    <w:rsid w:val="00042337"/>
    <w:rsid w:val="00042422"/>
    <w:rsid w:val="000425F7"/>
    <w:rsid w:val="00044241"/>
    <w:rsid w:val="000452BC"/>
    <w:rsid w:val="00045573"/>
    <w:rsid w:val="000455F4"/>
    <w:rsid w:val="00047F0B"/>
    <w:rsid w:val="000502A1"/>
    <w:rsid w:val="0005074B"/>
    <w:rsid w:val="00050C52"/>
    <w:rsid w:val="00050F1B"/>
    <w:rsid w:val="000514C5"/>
    <w:rsid w:val="00051BFE"/>
    <w:rsid w:val="00051F42"/>
    <w:rsid w:val="00051F57"/>
    <w:rsid w:val="0005206E"/>
    <w:rsid w:val="00052190"/>
    <w:rsid w:val="00052EC7"/>
    <w:rsid w:val="00053B69"/>
    <w:rsid w:val="00054094"/>
    <w:rsid w:val="00054BAC"/>
    <w:rsid w:val="00054CD1"/>
    <w:rsid w:val="000555CE"/>
    <w:rsid w:val="00056DC6"/>
    <w:rsid w:val="00057280"/>
    <w:rsid w:val="0005729F"/>
    <w:rsid w:val="000575DF"/>
    <w:rsid w:val="000575E8"/>
    <w:rsid w:val="000600A6"/>
    <w:rsid w:val="000604F7"/>
    <w:rsid w:val="0006072D"/>
    <w:rsid w:val="00061894"/>
    <w:rsid w:val="00061C71"/>
    <w:rsid w:val="00062C93"/>
    <w:rsid w:val="000642D5"/>
    <w:rsid w:val="00064F37"/>
    <w:rsid w:val="00065576"/>
    <w:rsid w:val="00065B0C"/>
    <w:rsid w:val="00065BD6"/>
    <w:rsid w:val="00065FE6"/>
    <w:rsid w:val="00067555"/>
    <w:rsid w:val="0007055D"/>
    <w:rsid w:val="00071123"/>
    <w:rsid w:val="000712AF"/>
    <w:rsid w:val="00071426"/>
    <w:rsid w:val="00072A3A"/>
    <w:rsid w:val="000741CC"/>
    <w:rsid w:val="0007474A"/>
    <w:rsid w:val="00075334"/>
    <w:rsid w:val="00075905"/>
    <w:rsid w:val="0007605F"/>
    <w:rsid w:val="000760D9"/>
    <w:rsid w:val="0007627E"/>
    <w:rsid w:val="0007637A"/>
    <w:rsid w:val="00076A09"/>
    <w:rsid w:val="000771E9"/>
    <w:rsid w:val="00077CBA"/>
    <w:rsid w:val="00077CDB"/>
    <w:rsid w:val="00077E6E"/>
    <w:rsid w:val="000807EB"/>
    <w:rsid w:val="000808E1"/>
    <w:rsid w:val="000814FF"/>
    <w:rsid w:val="00081D11"/>
    <w:rsid w:val="00081EDC"/>
    <w:rsid w:val="00082263"/>
    <w:rsid w:val="0008274F"/>
    <w:rsid w:val="00082A4D"/>
    <w:rsid w:val="00082A9B"/>
    <w:rsid w:val="00082D8B"/>
    <w:rsid w:val="00082DF1"/>
    <w:rsid w:val="00083948"/>
    <w:rsid w:val="00083BEC"/>
    <w:rsid w:val="00083D60"/>
    <w:rsid w:val="000841CF"/>
    <w:rsid w:val="00084B95"/>
    <w:rsid w:val="00084D7C"/>
    <w:rsid w:val="000852D8"/>
    <w:rsid w:val="0008535E"/>
    <w:rsid w:val="000854DB"/>
    <w:rsid w:val="00085C2B"/>
    <w:rsid w:val="00085E29"/>
    <w:rsid w:val="00085E74"/>
    <w:rsid w:val="00086361"/>
    <w:rsid w:val="000863DE"/>
    <w:rsid w:val="000865AB"/>
    <w:rsid w:val="00086817"/>
    <w:rsid w:val="00086D71"/>
    <w:rsid w:val="00087008"/>
    <w:rsid w:val="0008749A"/>
    <w:rsid w:val="00090708"/>
    <w:rsid w:val="00091506"/>
    <w:rsid w:val="0009161E"/>
    <w:rsid w:val="00092903"/>
    <w:rsid w:val="00092C63"/>
    <w:rsid w:val="00092C91"/>
    <w:rsid w:val="000930F1"/>
    <w:rsid w:val="0009347D"/>
    <w:rsid w:val="000936E0"/>
    <w:rsid w:val="000937B5"/>
    <w:rsid w:val="000937D6"/>
    <w:rsid w:val="00093E77"/>
    <w:rsid w:val="00094264"/>
    <w:rsid w:val="00095159"/>
    <w:rsid w:val="00095B20"/>
    <w:rsid w:val="00095BB7"/>
    <w:rsid w:val="00095F01"/>
    <w:rsid w:val="00095F03"/>
    <w:rsid w:val="00095F73"/>
    <w:rsid w:val="000962B6"/>
    <w:rsid w:val="0009652C"/>
    <w:rsid w:val="00097569"/>
    <w:rsid w:val="000977FD"/>
    <w:rsid w:val="00097A19"/>
    <w:rsid w:val="00097B89"/>
    <w:rsid w:val="00097C0B"/>
    <w:rsid w:val="000A0386"/>
    <w:rsid w:val="000A056A"/>
    <w:rsid w:val="000A0654"/>
    <w:rsid w:val="000A0669"/>
    <w:rsid w:val="000A0DAB"/>
    <w:rsid w:val="000A14B7"/>
    <w:rsid w:val="000A1842"/>
    <w:rsid w:val="000A25D2"/>
    <w:rsid w:val="000A2E4C"/>
    <w:rsid w:val="000A2ED5"/>
    <w:rsid w:val="000A34B5"/>
    <w:rsid w:val="000A43D1"/>
    <w:rsid w:val="000A50F9"/>
    <w:rsid w:val="000A5634"/>
    <w:rsid w:val="000A6643"/>
    <w:rsid w:val="000A7E06"/>
    <w:rsid w:val="000A7F6C"/>
    <w:rsid w:val="000B01FD"/>
    <w:rsid w:val="000B024A"/>
    <w:rsid w:val="000B16DB"/>
    <w:rsid w:val="000B2778"/>
    <w:rsid w:val="000B2AC5"/>
    <w:rsid w:val="000B2DA2"/>
    <w:rsid w:val="000B3B17"/>
    <w:rsid w:val="000B4CF9"/>
    <w:rsid w:val="000B4D5F"/>
    <w:rsid w:val="000B525D"/>
    <w:rsid w:val="000B56E6"/>
    <w:rsid w:val="000B589E"/>
    <w:rsid w:val="000B590B"/>
    <w:rsid w:val="000B6388"/>
    <w:rsid w:val="000B6542"/>
    <w:rsid w:val="000C01C6"/>
    <w:rsid w:val="000C0211"/>
    <w:rsid w:val="000C0C84"/>
    <w:rsid w:val="000C191E"/>
    <w:rsid w:val="000C1C5A"/>
    <w:rsid w:val="000C2B67"/>
    <w:rsid w:val="000C2F09"/>
    <w:rsid w:val="000C2FEC"/>
    <w:rsid w:val="000C2FFF"/>
    <w:rsid w:val="000C3637"/>
    <w:rsid w:val="000C3C60"/>
    <w:rsid w:val="000C4DFB"/>
    <w:rsid w:val="000C62D8"/>
    <w:rsid w:val="000D022F"/>
    <w:rsid w:val="000D045C"/>
    <w:rsid w:val="000D0744"/>
    <w:rsid w:val="000D0830"/>
    <w:rsid w:val="000D0AE6"/>
    <w:rsid w:val="000D0CA3"/>
    <w:rsid w:val="000D13A4"/>
    <w:rsid w:val="000D15E7"/>
    <w:rsid w:val="000D1E42"/>
    <w:rsid w:val="000D1F42"/>
    <w:rsid w:val="000D2668"/>
    <w:rsid w:val="000D3255"/>
    <w:rsid w:val="000D36EB"/>
    <w:rsid w:val="000D38DB"/>
    <w:rsid w:val="000D3EF5"/>
    <w:rsid w:val="000D4B24"/>
    <w:rsid w:val="000D69CA"/>
    <w:rsid w:val="000D6C73"/>
    <w:rsid w:val="000E01C3"/>
    <w:rsid w:val="000E07FE"/>
    <w:rsid w:val="000E0CBB"/>
    <w:rsid w:val="000E0E5E"/>
    <w:rsid w:val="000E1CB6"/>
    <w:rsid w:val="000E1DA3"/>
    <w:rsid w:val="000E2EEB"/>
    <w:rsid w:val="000E419F"/>
    <w:rsid w:val="000E56D0"/>
    <w:rsid w:val="000E5E31"/>
    <w:rsid w:val="000E6914"/>
    <w:rsid w:val="000E6B75"/>
    <w:rsid w:val="000E6CDD"/>
    <w:rsid w:val="000E73FE"/>
    <w:rsid w:val="000F0419"/>
    <w:rsid w:val="000F0583"/>
    <w:rsid w:val="000F0A1A"/>
    <w:rsid w:val="000F114E"/>
    <w:rsid w:val="000F117A"/>
    <w:rsid w:val="000F14C4"/>
    <w:rsid w:val="000F30D1"/>
    <w:rsid w:val="000F33CD"/>
    <w:rsid w:val="000F3483"/>
    <w:rsid w:val="000F39AC"/>
    <w:rsid w:val="000F3D4B"/>
    <w:rsid w:val="000F4F22"/>
    <w:rsid w:val="000F4FB1"/>
    <w:rsid w:val="000F5309"/>
    <w:rsid w:val="000F5914"/>
    <w:rsid w:val="000F5B74"/>
    <w:rsid w:val="000F6092"/>
    <w:rsid w:val="000F7A10"/>
    <w:rsid w:val="000F7A76"/>
    <w:rsid w:val="000F7DEF"/>
    <w:rsid w:val="00100EC4"/>
    <w:rsid w:val="001032D0"/>
    <w:rsid w:val="00103690"/>
    <w:rsid w:val="001065A6"/>
    <w:rsid w:val="001065B9"/>
    <w:rsid w:val="00106C64"/>
    <w:rsid w:val="001072A9"/>
    <w:rsid w:val="00107D19"/>
    <w:rsid w:val="00110125"/>
    <w:rsid w:val="00111933"/>
    <w:rsid w:val="00113011"/>
    <w:rsid w:val="0011321A"/>
    <w:rsid w:val="00114E30"/>
    <w:rsid w:val="00114F6F"/>
    <w:rsid w:val="00115054"/>
    <w:rsid w:val="001155F1"/>
    <w:rsid w:val="001159CD"/>
    <w:rsid w:val="00115D23"/>
    <w:rsid w:val="00116170"/>
    <w:rsid w:val="00116376"/>
    <w:rsid w:val="00116658"/>
    <w:rsid w:val="00117014"/>
    <w:rsid w:val="001174CE"/>
    <w:rsid w:val="001179A3"/>
    <w:rsid w:val="00117BF2"/>
    <w:rsid w:val="00117FD4"/>
    <w:rsid w:val="001200B1"/>
    <w:rsid w:val="0012198C"/>
    <w:rsid w:val="00122050"/>
    <w:rsid w:val="00122DC9"/>
    <w:rsid w:val="0012304D"/>
    <w:rsid w:val="001240C4"/>
    <w:rsid w:val="001241FD"/>
    <w:rsid w:val="00124D58"/>
    <w:rsid w:val="00125FB0"/>
    <w:rsid w:val="001262D1"/>
    <w:rsid w:val="00126467"/>
    <w:rsid w:val="001309F6"/>
    <w:rsid w:val="00130A36"/>
    <w:rsid w:val="00130B9F"/>
    <w:rsid w:val="00131DAC"/>
    <w:rsid w:val="001322DE"/>
    <w:rsid w:val="00132424"/>
    <w:rsid w:val="00132E60"/>
    <w:rsid w:val="001330D6"/>
    <w:rsid w:val="00133E41"/>
    <w:rsid w:val="0013411F"/>
    <w:rsid w:val="0013430E"/>
    <w:rsid w:val="0013439C"/>
    <w:rsid w:val="00134569"/>
    <w:rsid w:val="0013663A"/>
    <w:rsid w:val="00136AC1"/>
    <w:rsid w:val="00137293"/>
    <w:rsid w:val="001374BF"/>
    <w:rsid w:val="00137A28"/>
    <w:rsid w:val="00140A07"/>
    <w:rsid w:val="00141337"/>
    <w:rsid w:val="0014135B"/>
    <w:rsid w:val="00141910"/>
    <w:rsid w:val="001419E2"/>
    <w:rsid w:val="00141C70"/>
    <w:rsid w:val="00142BF8"/>
    <w:rsid w:val="001436DF"/>
    <w:rsid w:val="001441CE"/>
    <w:rsid w:val="00145C8C"/>
    <w:rsid w:val="00146421"/>
    <w:rsid w:val="00146A7B"/>
    <w:rsid w:val="00146B84"/>
    <w:rsid w:val="001474B0"/>
    <w:rsid w:val="001474C9"/>
    <w:rsid w:val="00147729"/>
    <w:rsid w:val="001477F1"/>
    <w:rsid w:val="001478AB"/>
    <w:rsid w:val="00147BED"/>
    <w:rsid w:val="00147CF5"/>
    <w:rsid w:val="00150515"/>
    <w:rsid w:val="00150574"/>
    <w:rsid w:val="001506B2"/>
    <w:rsid w:val="00151C0C"/>
    <w:rsid w:val="00152611"/>
    <w:rsid w:val="00152CA6"/>
    <w:rsid w:val="00153526"/>
    <w:rsid w:val="00153950"/>
    <w:rsid w:val="00153CB2"/>
    <w:rsid w:val="001544A3"/>
    <w:rsid w:val="0015540D"/>
    <w:rsid w:val="00155872"/>
    <w:rsid w:val="001561BA"/>
    <w:rsid w:val="0015665A"/>
    <w:rsid w:val="00156D2C"/>
    <w:rsid w:val="001570EC"/>
    <w:rsid w:val="001577C3"/>
    <w:rsid w:val="00157C1D"/>
    <w:rsid w:val="00157E35"/>
    <w:rsid w:val="0016059C"/>
    <w:rsid w:val="001605F1"/>
    <w:rsid w:val="001609DA"/>
    <w:rsid w:val="001611FF"/>
    <w:rsid w:val="00161298"/>
    <w:rsid w:val="001616CB"/>
    <w:rsid w:val="0016208C"/>
    <w:rsid w:val="001621B5"/>
    <w:rsid w:val="001622F2"/>
    <w:rsid w:val="00162511"/>
    <w:rsid w:val="00162CCC"/>
    <w:rsid w:val="00163175"/>
    <w:rsid w:val="001632B6"/>
    <w:rsid w:val="00163380"/>
    <w:rsid w:val="00164120"/>
    <w:rsid w:val="00164C7C"/>
    <w:rsid w:val="00164FB7"/>
    <w:rsid w:val="0016630E"/>
    <w:rsid w:val="00166441"/>
    <w:rsid w:val="00167064"/>
    <w:rsid w:val="00167AE2"/>
    <w:rsid w:val="0017023B"/>
    <w:rsid w:val="00170366"/>
    <w:rsid w:val="001706CA"/>
    <w:rsid w:val="001708B7"/>
    <w:rsid w:val="00170EDB"/>
    <w:rsid w:val="00172304"/>
    <w:rsid w:val="001723A9"/>
    <w:rsid w:val="00172DEB"/>
    <w:rsid w:val="001731F6"/>
    <w:rsid w:val="001731FD"/>
    <w:rsid w:val="0017332C"/>
    <w:rsid w:val="00173379"/>
    <w:rsid w:val="00173D58"/>
    <w:rsid w:val="00174924"/>
    <w:rsid w:val="00174E72"/>
    <w:rsid w:val="0017503E"/>
    <w:rsid w:val="0017590B"/>
    <w:rsid w:val="00175E60"/>
    <w:rsid w:val="00175F45"/>
    <w:rsid w:val="00177353"/>
    <w:rsid w:val="0018037E"/>
    <w:rsid w:val="00180AD9"/>
    <w:rsid w:val="00181459"/>
    <w:rsid w:val="00182351"/>
    <w:rsid w:val="00182864"/>
    <w:rsid w:val="00184244"/>
    <w:rsid w:val="00184D16"/>
    <w:rsid w:val="00185991"/>
    <w:rsid w:val="0018697A"/>
    <w:rsid w:val="00186D1E"/>
    <w:rsid w:val="00187593"/>
    <w:rsid w:val="0019008E"/>
    <w:rsid w:val="00190873"/>
    <w:rsid w:val="001922AB"/>
    <w:rsid w:val="00192437"/>
    <w:rsid w:val="00192710"/>
    <w:rsid w:val="001928E9"/>
    <w:rsid w:val="001933D5"/>
    <w:rsid w:val="00193996"/>
    <w:rsid w:val="00194720"/>
    <w:rsid w:val="00194E09"/>
    <w:rsid w:val="00195A29"/>
    <w:rsid w:val="00195DD8"/>
    <w:rsid w:val="001962F0"/>
    <w:rsid w:val="001977DD"/>
    <w:rsid w:val="001A07B7"/>
    <w:rsid w:val="001A0F88"/>
    <w:rsid w:val="001A0F9E"/>
    <w:rsid w:val="001A15AC"/>
    <w:rsid w:val="001A1AA2"/>
    <w:rsid w:val="001A1AFB"/>
    <w:rsid w:val="001A2145"/>
    <w:rsid w:val="001A2287"/>
    <w:rsid w:val="001A239A"/>
    <w:rsid w:val="001A24E0"/>
    <w:rsid w:val="001A2856"/>
    <w:rsid w:val="001A2CC9"/>
    <w:rsid w:val="001A307F"/>
    <w:rsid w:val="001A3E78"/>
    <w:rsid w:val="001A4BD9"/>
    <w:rsid w:val="001A4DC1"/>
    <w:rsid w:val="001A4F4C"/>
    <w:rsid w:val="001A5D64"/>
    <w:rsid w:val="001A5DFA"/>
    <w:rsid w:val="001A63BE"/>
    <w:rsid w:val="001A6A00"/>
    <w:rsid w:val="001A7197"/>
    <w:rsid w:val="001A76E9"/>
    <w:rsid w:val="001A7FBA"/>
    <w:rsid w:val="001B08E8"/>
    <w:rsid w:val="001B1184"/>
    <w:rsid w:val="001B2364"/>
    <w:rsid w:val="001B2A17"/>
    <w:rsid w:val="001B2C69"/>
    <w:rsid w:val="001B2C8A"/>
    <w:rsid w:val="001B37BF"/>
    <w:rsid w:val="001B3BD2"/>
    <w:rsid w:val="001B4D16"/>
    <w:rsid w:val="001B573E"/>
    <w:rsid w:val="001B5BD6"/>
    <w:rsid w:val="001B7F0B"/>
    <w:rsid w:val="001C0FE0"/>
    <w:rsid w:val="001C1AD4"/>
    <w:rsid w:val="001C1ECC"/>
    <w:rsid w:val="001C378C"/>
    <w:rsid w:val="001C3A46"/>
    <w:rsid w:val="001C3CC9"/>
    <w:rsid w:val="001C4298"/>
    <w:rsid w:val="001C49D0"/>
    <w:rsid w:val="001C4D96"/>
    <w:rsid w:val="001C5532"/>
    <w:rsid w:val="001C58BD"/>
    <w:rsid w:val="001C59D6"/>
    <w:rsid w:val="001C6348"/>
    <w:rsid w:val="001C73EE"/>
    <w:rsid w:val="001C7802"/>
    <w:rsid w:val="001C7B8A"/>
    <w:rsid w:val="001C7C3B"/>
    <w:rsid w:val="001D0019"/>
    <w:rsid w:val="001D0992"/>
    <w:rsid w:val="001D0A57"/>
    <w:rsid w:val="001D0BC8"/>
    <w:rsid w:val="001D119F"/>
    <w:rsid w:val="001D18D1"/>
    <w:rsid w:val="001D2043"/>
    <w:rsid w:val="001D265C"/>
    <w:rsid w:val="001D2E54"/>
    <w:rsid w:val="001D2F89"/>
    <w:rsid w:val="001D331E"/>
    <w:rsid w:val="001D3A01"/>
    <w:rsid w:val="001D497D"/>
    <w:rsid w:val="001D4A03"/>
    <w:rsid w:val="001D5886"/>
    <w:rsid w:val="001D5C24"/>
    <w:rsid w:val="001D6833"/>
    <w:rsid w:val="001D79E0"/>
    <w:rsid w:val="001D7E3A"/>
    <w:rsid w:val="001E0203"/>
    <w:rsid w:val="001E0311"/>
    <w:rsid w:val="001E07D7"/>
    <w:rsid w:val="001E0981"/>
    <w:rsid w:val="001E1572"/>
    <w:rsid w:val="001E1BDF"/>
    <w:rsid w:val="001E3368"/>
    <w:rsid w:val="001E3653"/>
    <w:rsid w:val="001E3BD0"/>
    <w:rsid w:val="001E3F57"/>
    <w:rsid w:val="001E41DF"/>
    <w:rsid w:val="001E4527"/>
    <w:rsid w:val="001E5CEB"/>
    <w:rsid w:val="001E6AE0"/>
    <w:rsid w:val="001E6D2C"/>
    <w:rsid w:val="001E6E7C"/>
    <w:rsid w:val="001E6F41"/>
    <w:rsid w:val="001E71CD"/>
    <w:rsid w:val="001E725D"/>
    <w:rsid w:val="001E72B1"/>
    <w:rsid w:val="001E78DF"/>
    <w:rsid w:val="001F0075"/>
    <w:rsid w:val="001F06ED"/>
    <w:rsid w:val="001F0812"/>
    <w:rsid w:val="001F0F77"/>
    <w:rsid w:val="001F129E"/>
    <w:rsid w:val="001F20E2"/>
    <w:rsid w:val="001F34FB"/>
    <w:rsid w:val="001F3860"/>
    <w:rsid w:val="001F3ED5"/>
    <w:rsid w:val="001F42C8"/>
    <w:rsid w:val="001F4306"/>
    <w:rsid w:val="001F49CA"/>
    <w:rsid w:val="001F5021"/>
    <w:rsid w:val="001F5232"/>
    <w:rsid w:val="001F5E03"/>
    <w:rsid w:val="001F614B"/>
    <w:rsid w:val="001F62F0"/>
    <w:rsid w:val="001F7A98"/>
    <w:rsid w:val="0020001E"/>
    <w:rsid w:val="00200364"/>
    <w:rsid w:val="00200F25"/>
    <w:rsid w:val="00202066"/>
    <w:rsid w:val="002021B5"/>
    <w:rsid w:val="00202331"/>
    <w:rsid w:val="00202458"/>
    <w:rsid w:val="00202629"/>
    <w:rsid w:val="002028F3"/>
    <w:rsid w:val="002031F2"/>
    <w:rsid w:val="002038DE"/>
    <w:rsid w:val="00205D11"/>
    <w:rsid w:val="002063C2"/>
    <w:rsid w:val="002064F7"/>
    <w:rsid w:val="00206914"/>
    <w:rsid w:val="002078D2"/>
    <w:rsid w:val="00207A76"/>
    <w:rsid w:val="00210EC1"/>
    <w:rsid w:val="00211B2C"/>
    <w:rsid w:val="00212A03"/>
    <w:rsid w:val="00213652"/>
    <w:rsid w:val="00213A42"/>
    <w:rsid w:val="002145E3"/>
    <w:rsid w:val="0021499B"/>
    <w:rsid w:val="00215927"/>
    <w:rsid w:val="00215F90"/>
    <w:rsid w:val="00216B06"/>
    <w:rsid w:val="00216DF4"/>
    <w:rsid w:val="002175D9"/>
    <w:rsid w:val="00217F7A"/>
    <w:rsid w:val="00220A08"/>
    <w:rsid w:val="00221176"/>
    <w:rsid w:val="00221509"/>
    <w:rsid w:val="00222174"/>
    <w:rsid w:val="00224626"/>
    <w:rsid w:val="00224C99"/>
    <w:rsid w:val="00224F34"/>
    <w:rsid w:val="00225194"/>
    <w:rsid w:val="002256E2"/>
    <w:rsid w:val="002257C1"/>
    <w:rsid w:val="00226944"/>
    <w:rsid w:val="00232033"/>
    <w:rsid w:val="0023275F"/>
    <w:rsid w:val="00232A2B"/>
    <w:rsid w:val="00232B9F"/>
    <w:rsid w:val="002334DB"/>
    <w:rsid w:val="0023474A"/>
    <w:rsid w:val="00235038"/>
    <w:rsid w:val="00235050"/>
    <w:rsid w:val="00235CDC"/>
    <w:rsid w:val="002364A4"/>
    <w:rsid w:val="002370D9"/>
    <w:rsid w:val="00237242"/>
    <w:rsid w:val="00237E49"/>
    <w:rsid w:val="00240943"/>
    <w:rsid w:val="00241F5A"/>
    <w:rsid w:val="00241F99"/>
    <w:rsid w:val="002422A6"/>
    <w:rsid w:val="00242A38"/>
    <w:rsid w:val="0024361F"/>
    <w:rsid w:val="00243B97"/>
    <w:rsid w:val="00243ED8"/>
    <w:rsid w:val="00244120"/>
    <w:rsid w:val="00244F4D"/>
    <w:rsid w:val="0024543C"/>
    <w:rsid w:val="00245B0B"/>
    <w:rsid w:val="00245CFB"/>
    <w:rsid w:val="00245E2D"/>
    <w:rsid w:val="00247722"/>
    <w:rsid w:val="00247744"/>
    <w:rsid w:val="00247D24"/>
    <w:rsid w:val="00250993"/>
    <w:rsid w:val="0025170A"/>
    <w:rsid w:val="00251D64"/>
    <w:rsid w:val="00251F17"/>
    <w:rsid w:val="002523F9"/>
    <w:rsid w:val="00252EA7"/>
    <w:rsid w:val="0025322F"/>
    <w:rsid w:val="002538E0"/>
    <w:rsid w:val="00254CE5"/>
    <w:rsid w:val="0025553C"/>
    <w:rsid w:val="00255700"/>
    <w:rsid w:val="0025608F"/>
    <w:rsid w:val="002576AA"/>
    <w:rsid w:val="00257B5B"/>
    <w:rsid w:val="00257D44"/>
    <w:rsid w:val="00260026"/>
    <w:rsid w:val="00260929"/>
    <w:rsid w:val="00260D66"/>
    <w:rsid w:val="002621CD"/>
    <w:rsid w:val="002638C8"/>
    <w:rsid w:val="00263F27"/>
    <w:rsid w:val="00263FA0"/>
    <w:rsid w:val="0026464A"/>
    <w:rsid w:val="00265B9D"/>
    <w:rsid w:val="0026654A"/>
    <w:rsid w:val="002667C5"/>
    <w:rsid w:val="0026758B"/>
    <w:rsid w:val="00270833"/>
    <w:rsid w:val="00270C1E"/>
    <w:rsid w:val="00270DB9"/>
    <w:rsid w:val="00271226"/>
    <w:rsid w:val="0027140D"/>
    <w:rsid w:val="002714E9"/>
    <w:rsid w:val="002740EF"/>
    <w:rsid w:val="0027416A"/>
    <w:rsid w:val="00274A3B"/>
    <w:rsid w:val="00274CDF"/>
    <w:rsid w:val="002752B0"/>
    <w:rsid w:val="00275AD2"/>
    <w:rsid w:val="00275B83"/>
    <w:rsid w:val="00275D3E"/>
    <w:rsid w:val="00276946"/>
    <w:rsid w:val="00276DDF"/>
    <w:rsid w:val="0027714B"/>
    <w:rsid w:val="00277DE8"/>
    <w:rsid w:val="00280E2F"/>
    <w:rsid w:val="0028156B"/>
    <w:rsid w:val="00282763"/>
    <w:rsid w:val="00282BB9"/>
    <w:rsid w:val="00282DEB"/>
    <w:rsid w:val="0028390A"/>
    <w:rsid w:val="002839F4"/>
    <w:rsid w:val="00284DC9"/>
    <w:rsid w:val="00285B5D"/>
    <w:rsid w:val="00286252"/>
    <w:rsid w:val="00286CB9"/>
    <w:rsid w:val="00287042"/>
    <w:rsid w:val="00287308"/>
    <w:rsid w:val="00287A70"/>
    <w:rsid w:val="0029085A"/>
    <w:rsid w:val="00290D7A"/>
    <w:rsid w:val="00291EC5"/>
    <w:rsid w:val="00291F4B"/>
    <w:rsid w:val="002920DF"/>
    <w:rsid w:val="00292355"/>
    <w:rsid w:val="002925EC"/>
    <w:rsid w:val="0029262A"/>
    <w:rsid w:val="00292C01"/>
    <w:rsid w:val="00292F9E"/>
    <w:rsid w:val="0029385C"/>
    <w:rsid w:val="00293AF7"/>
    <w:rsid w:val="0029424C"/>
    <w:rsid w:val="002942AC"/>
    <w:rsid w:val="00295140"/>
    <w:rsid w:val="002952CC"/>
    <w:rsid w:val="002958F3"/>
    <w:rsid w:val="00295D9C"/>
    <w:rsid w:val="00296149"/>
    <w:rsid w:val="00296A17"/>
    <w:rsid w:val="00296EA7"/>
    <w:rsid w:val="00297361"/>
    <w:rsid w:val="00297685"/>
    <w:rsid w:val="002A10B8"/>
    <w:rsid w:val="002A24EE"/>
    <w:rsid w:val="002A3D23"/>
    <w:rsid w:val="002A3E99"/>
    <w:rsid w:val="002A4F87"/>
    <w:rsid w:val="002A509F"/>
    <w:rsid w:val="002A55FB"/>
    <w:rsid w:val="002A5EF7"/>
    <w:rsid w:val="002A6234"/>
    <w:rsid w:val="002A7534"/>
    <w:rsid w:val="002A7837"/>
    <w:rsid w:val="002B03EF"/>
    <w:rsid w:val="002B068D"/>
    <w:rsid w:val="002B0E21"/>
    <w:rsid w:val="002B155D"/>
    <w:rsid w:val="002B2257"/>
    <w:rsid w:val="002B229E"/>
    <w:rsid w:val="002B237F"/>
    <w:rsid w:val="002B26CF"/>
    <w:rsid w:val="002B2A64"/>
    <w:rsid w:val="002B2C07"/>
    <w:rsid w:val="002B36D2"/>
    <w:rsid w:val="002B3B8B"/>
    <w:rsid w:val="002B41F7"/>
    <w:rsid w:val="002B47DC"/>
    <w:rsid w:val="002B48CE"/>
    <w:rsid w:val="002B50D6"/>
    <w:rsid w:val="002B6649"/>
    <w:rsid w:val="002B6F59"/>
    <w:rsid w:val="002B6FFB"/>
    <w:rsid w:val="002B711C"/>
    <w:rsid w:val="002B7834"/>
    <w:rsid w:val="002B7911"/>
    <w:rsid w:val="002C0094"/>
    <w:rsid w:val="002C0464"/>
    <w:rsid w:val="002C06FC"/>
    <w:rsid w:val="002C1078"/>
    <w:rsid w:val="002C10E9"/>
    <w:rsid w:val="002C1E91"/>
    <w:rsid w:val="002C1F25"/>
    <w:rsid w:val="002C1FCB"/>
    <w:rsid w:val="002C2D73"/>
    <w:rsid w:val="002C319C"/>
    <w:rsid w:val="002C3481"/>
    <w:rsid w:val="002C3C72"/>
    <w:rsid w:val="002C444C"/>
    <w:rsid w:val="002C4843"/>
    <w:rsid w:val="002C4F85"/>
    <w:rsid w:val="002C5189"/>
    <w:rsid w:val="002C5ACC"/>
    <w:rsid w:val="002C5DC7"/>
    <w:rsid w:val="002C78E4"/>
    <w:rsid w:val="002D092B"/>
    <w:rsid w:val="002D21D1"/>
    <w:rsid w:val="002D2478"/>
    <w:rsid w:val="002D25C8"/>
    <w:rsid w:val="002D323B"/>
    <w:rsid w:val="002D3E92"/>
    <w:rsid w:val="002D3EA1"/>
    <w:rsid w:val="002D4026"/>
    <w:rsid w:val="002D5165"/>
    <w:rsid w:val="002D534E"/>
    <w:rsid w:val="002D55EC"/>
    <w:rsid w:val="002D5666"/>
    <w:rsid w:val="002D5AE8"/>
    <w:rsid w:val="002D5C1E"/>
    <w:rsid w:val="002D5E96"/>
    <w:rsid w:val="002D5F98"/>
    <w:rsid w:val="002D61CC"/>
    <w:rsid w:val="002D6780"/>
    <w:rsid w:val="002D6B25"/>
    <w:rsid w:val="002D6CC7"/>
    <w:rsid w:val="002D6FD8"/>
    <w:rsid w:val="002D7C7F"/>
    <w:rsid w:val="002E06F7"/>
    <w:rsid w:val="002E0AC4"/>
    <w:rsid w:val="002E290E"/>
    <w:rsid w:val="002E2D62"/>
    <w:rsid w:val="002E3A6B"/>
    <w:rsid w:val="002E3C4D"/>
    <w:rsid w:val="002E3E20"/>
    <w:rsid w:val="002E4827"/>
    <w:rsid w:val="002E4B23"/>
    <w:rsid w:val="002E53C1"/>
    <w:rsid w:val="002E62E4"/>
    <w:rsid w:val="002E67E2"/>
    <w:rsid w:val="002E716B"/>
    <w:rsid w:val="002F0607"/>
    <w:rsid w:val="002F071B"/>
    <w:rsid w:val="002F1257"/>
    <w:rsid w:val="002F1C6C"/>
    <w:rsid w:val="002F2478"/>
    <w:rsid w:val="002F2529"/>
    <w:rsid w:val="002F2A8E"/>
    <w:rsid w:val="002F2C59"/>
    <w:rsid w:val="002F3357"/>
    <w:rsid w:val="002F370B"/>
    <w:rsid w:val="002F3774"/>
    <w:rsid w:val="002F37C6"/>
    <w:rsid w:val="002F4370"/>
    <w:rsid w:val="002F4371"/>
    <w:rsid w:val="002F4884"/>
    <w:rsid w:val="002F48D8"/>
    <w:rsid w:val="002F5007"/>
    <w:rsid w:val="002F6318"/>
    <w:rsid w:val="002F66FE"/>
    <w:rsid w:val="002F732C"/>
    <w:rsid w:val="002F753B"/>
    <w:rsid w:val="002F7603"/>
    <w:rsid w:val="002F76C6"/>
    <w:rsid w:val="002F7B97"/>
    <w:rsid w:val="002F7CE1"/>
    <w:rsid w:val="002F7EB1"/>
    <w:rsid w:val="00300024"/>
    <w:rsid w:val="00301125"/>
    <w:rsid w:val="00302195"/>
    <w:rsid w:val="00303427"/>
    <w:rsid w:val="003034CB"/>
    <w:rsid w:val="0030447B"/>
    <w:rsid w:val="00304828"/>
    <w:rsid w:val="003054B8"/>
    <w:rsid w:val="00305880"/>
    <w:rsid w:val="003060F5"/>
    <w:rsid w:val="00306D66"/>
    <w:rsid w:val="00306EA2"/>
    <w:rsid w:val="00307B6C"/>
    <w:rsid w:val="00307BD4"/>
    <w:rsid w:val="0031071D"/>
    <w:rsid w:val="00311104"/>
    <w:rsid w:val="003123F6"/>
    <w:rsid w:val="0031247B"/>
    <w:rsid w:val="003125E0"/>
    <w:rsid w:val="0031443B"/>
    <w:rsid w:val="0031487C"/>
    <w:rsid w:val="00314883"/>
    <w:rsid w:val="00314AD7"/>
    <w:rsid w:val="00315303"/>
    <w:rsid w:val="00315722"/>
    <w:rsid w:val="00316B2F"/>
    <w:rsid w:val="00317313"/>
    <w:rsid w:val="00317562"/>
    <w:rsid w:val="0031756B"/>
    <w:rsid w:val="00317583"/>
    <w:rsid w:val="00317663"/>
    <w:rsid w:val="003177F7"/>
    <w:rsid w:val="00317AF7"/>
    <w:rsid w:val="00317E9E"/>
    <w:rsid w:val="00320048"/>
    <w:rsid w:val="003201C3"/>
    <w:rsid w:val="003208F3"/>
    <w:rsid w:val="00320A3D"/>
    <w:rsid w:val="00320F4C"/>
    <w:rsid w:val="00322623"/>
    <w:rsid w:val="003240C5"/>
    <w:rsid w:val="00325ED8"/>
    <w:rsid w:val="003266B5"/>
    <w:rsid w:val="00326E51"/>
    <w:rsid w:val="00327CAF"/>
    <w:rsid w:val="0033061E"/>
    <w:rsid w:val="00330FF6"/>
    <w:rsid w:val="003311E3"/>
    <w:rsid w:val="0033174C"/>
    <w:rsid w:val="00331D92"/>
    <w:rsid w:val="00331DAC"/>
    <w:rsid w:val="00331EDD"/>
    <w:rsid w:val="00332650"/>
    <w:rsid w:val="00332E16"/>
    <w:rsid w:val="00332E94"/>
    <w:rsid w:val="00333106"/>
    <w:rsid w:val="00333DBB"/>
    <w:rsid w:val="00334369"/>
    <w:rsid w:val="00335D55"/>
    <w:rsid w:val="00335F7C"/>
    <w:rsid w:val="00337990"/>
    <w:rsid w:val="00337AF8"/>
    <w:rsid w:val="00337D8E"/>
    <w:rsid w:val="00340489"/>
    <w:rsid w:val="0034082C"/>
    <w:rsid w:val="003409F7"/>
    <w:rsid w:val="0034100E"/>
    <w:rsid w:val="0034219D"/>
    <w:rsid w:val="00342FD3"/>
    <w:rsid w:val="00343CE6"/>
    <w:rsid w:val="0034402E"/>
    <w:rsid w:val="00344542"/>
    <w:rsid w:val="00344D09"/>
    <w:rsid w:val="00344FAB"/>
    <w:rsid w:val="003451A7"/>
    <w:rsid w:val="00345877"/>
    <w:rsid w:val="003459EB"/>
    <w:rsid w:val="00345A0B"/>
    <w:rsid w:val="003465EC"/>
    <w:rsid w:val="00346626"/>
    <w:rsid w:val="0034693A"/>
    <w:rsid w:val="00347132"/>
    <w:rsid w:val="003475D8"/>
    <w:rsid w:val="00350990"/>
    <w:rsid w:val="00350DF8"/>
    <w:rsid w:val="003510C6"/>
    <w:rsid w:val="00351B27"/>
    <w:rsid w:val="003522AA"/>
    <w:rsid w:val="003524F4"/>
    <w:rsid w:val="00352ABC"/>
    <w:rsid w:val="00354721"/>
    <w:rsid w:val="003549C2"/>
    <w:rsid w:val="0035585F"/>
    <w:rsid w:val="00355950"/>
    <w:rsid w:val="00356C95"/>
    <w:rsid w:val="00356D4E"/>
    <w:rsid w:val="003606DC"/>
    <w:rsid w:val="00360B42"/>
    <w:rsid w:val="0036227F"/>
    <w:rsid w:val="003625C9"/>
    <w:rsid w:val="003626A2"/>
    <w:rsid w:val="003627E9"/>
    <w:rsid w:val="0036343D"/>
    <w:rsid w:val="00363CE0"/>
    <w:rsid w:val="00364A64"/>
    <w:rsid w:val="00364B43"/>
    <w:rsid w:val="00364D19"/>
    <w:rsid w:val="003651B4"/>
    <w:rsid w:val="00365EF5"/>
    <w:rsid w:val="00366ECA"/>
    <w:rsid w:val="00366F5E"/>
    <w:rsid w:val="00367238"/>
    <w:rsid w:val="00370297"/>
    <w:rsid w:val="00370960"/>
    <w:rsid w:val="00370AC7"/>
    <w:rsid w:val="003718A4"/>
    <w:rsid w:val="003722E3"/>
    <w:rsid w:val="00372805"/>
    <w:rsid w:val="00373B5F"/>
    <w:rsid w:val="00373D49"/>
    <w:rsid w:val="00373D4F"/>
    <w:rsid w:val="00374BFE"/>
    <w:rsid w:val="00374FBF"/>
    <w:rsid w:val="00375854"/>
    <w:rsid w:val="0037686D"/>
    <w:rsid w:val="00376A77"/>
    <w:rsid w:val="003776A8"/>
    <w:rsid w:val="00380468"/>
    <w:rsid w:val="00380DD9"/>
    <w:rsid w:val="003815E4"/>
    <w:rsid w:val="0038224D"/>
    <w:rsid w:val="0038243D"/>
    <w:rsid w:val="003827E2"/>
    <w:rsid w:val="00384C14"/>
    <w:rsid w:val="00384F56"/>
    <w:rsid w:val="0038634F"/>
    <w:rsid w:val="003865F8"/>
    <w:rsid w:val="003866A1"/>
    <w:rsid w:val="00386863"/>
    <w:rsid w:val="00386CC4"/>
    <w:rsid w:val="00390983"/>
    <w:rsid w:val="00390B0F"/>
    <w:rsid w:val="0039105D"/>
    <w:rsid w:val="003919DD"/>
    <w:rsid w:val="00391E96"/>
    <w:rsid w:val="003926B8"/>
    <w:rsid w:val="00392E73"/>
    <w:rsid w:val="00392FE2"/>
    <w:rsid w:val="00393042"/>
    <w:rsid w:val="00393349"/>
    <w:rsid w:val="003937A5"/>
    <w:rsid w:val="00393899"/>
    <w:rsid w:val="00393D41"/>
    <w:rsid w:val="00394280"/>
    <w:rsid w:val="00394B96"/>
    <w:rsid w:val="00394BDF"/>
    <w:rsid w:val="00395540"/>
    <w:rsid w:val="00395642"/>
    <w:rsid w:val="00397343"/>
    <w:rsid w:val="003A0408"/>
    <w:rsid w:val="003A06F5"/>
    <w:rsid w:val="003A09EC"/>
    <w:rsid w:val="003A0DE4"/>
    <w:rsid w:val="003A107B"/>
    <w:rsid w:val="003A17BB"/>
    <w:rsid w:val="003A274A"/>
    <w:rsid w:val="003A2A2F"/>
    <w:rsid w:val="003A39D4"/>
    <w:rsid w:val="003A3CCD"/>
    <w:rsid w:val="003A40DF"/>
    <w:rsid w:val="003A4403"/>
    <w:rsid w:val="003A4B5D"/>
    <w:rsid w:val="003A5AB3"/>
    <w:rsid w:val="003A5EDD"/>
    <w:rsid w:val="003A5F48"/>
    <w:rsid w:val="003A67E2"/>
    <w:rsid w:val="003A6A89"/>
    <w:rsid w:val="003A6B1E"/>
    <w:rsid w:val="003A6E96"/>
    <w:rsid w:val="003B0048"/>
    <w:rsid w:val="003B06E6"/>
    <w:rsid w:val="003B078D"/>
    <w:rsid w:val="003B0E3A"/>
    <w:rsid w:val="003B12D9"/>
    <w:rsid w:val="003B13BF"/>
    <w:rsid w:val="003B170D"/>
    <w:rsid w:val="003B20BA"/>
    <w:rsid w:val="003B32CE"/>
    <w:rsid w:val="003B45A3"/>
    <w:rsid w:val="003B5957"/>
    <w:rsid w:val="003B65D7"/>
    <w:rsid w:val="003B6BEB"/>
    <w:rsid w:val="003B6CC3"/>
    <w:rsid w:val="003B711F"/>
    <w:rsid w:val="003B71FF"/>
    <w:rsid w:val="003C060F"/>
    <w:rsid w:val="003C0EFF"/>
    <w:rsid w:val="003C120F"/>
    <w:rsid w:val="003C1844"/>
    <w:rsid w:val="003C1F7C"/>
    <w:rsid w:val="003C22E4"/>
    <w:rsid w:val="003C249D"/>
    <w:rsid w:val="003C305C"/>
    <w:rsid w:val="003C4410"/>
    <w:rsid w:val="003C5047"/>
    <w:rsid w:val="003C6C27"/>
    <w:rsid w:val="003C729C"/>
    <w:rsid w:val="003C7540"/>
    <w:rsid w:val="003D1F8E"/>
    <w:rsid w:val="003D2209"/>
    <w:rsid w:val="003D2C5E"/>
    <w:rsid w:val="003D3005"/>
    <w:rsid w:val="003D447E"/>
    <w:rsid w:val="003D4B5C"/>
    <w:rsid w:val="003D4D6F"/>
    <w:rsid w:val="003D5262"/>
    <w:rsid w:val="003D6827"/>
    <w:rsid w:val="003D6B05"/>
    <w:rsid w:val="003D6CB6"/>
    <w:rsid w:val="003D717C"/>
    <w:rsid w:val="003D75BC"/>
    <w:rsid w:val="003D79F5"/>
    <w:rsid w:val="003E0105"/>
    <w:rsid w:val="003E0CF2"/>
    <w:rsid w:val="003E0DE9"/>
    <w:rsid w:val="003E16DE"/>
    <w:rsid w:val="003E2871"/>
    <w:rsid w:val="003E3997"/>
    <w:rsid w:val="003E4DD9"/>
    <w:rsid w:val="003E5875"/>
    <w:rsid w:val="003E6090"/>
    <w:rsid w:val="003E6128"/>
    <w:rsid w:val="003E7264"/>
    <w:rsid w:val="003E74D6"/>
    <w:rsid w:val="003E7752"/>
    <w:rsid w:val="003E78DB"/>
    <w:rsid w:val="003E7FB5"/>
    <w:rsid w:val="003F0069"/>
    <w:rsid w:val="003F03D2"/>
    <w:rsid w:val="003F1B18"/>
    <w:rsid w:val="003F1D16"/>
    <w:rsid w:val="003F1E05"/>
    <w:rsid w:val="003F252D"/>
    <w:rsid w:val="003F310C"/>
    <w:rsid w:val="003F3B6D"/>
    <w:rsid w:val="003F3FAF"/>
    <w:rsid w:val="003F42CA"/>
    <w:rsid w:val="003F43D3"/>
    <w:rsid w:val="003F47F5"/>
    <w:rsid w:val="003F49D5"/>
    <w:rsid w:val="003F4B20"/>
    <w:rsid w:val="003F4BCA"/>
    <w:rsid w:val="003F4F76"/>
    <w:rsid w:val="003F5656"/>
    <w:rsid w:val="003F56B5"/>
    <w:rsid w:val="003F58B0"/>
    <w:rsid w:val="003F6335"/>
    <w:rsid w:val="003F645B"/>
    <w:rsid w:val="003F68FA"/>
    <w:rsid w:val="003F6C0A"/>
    <w:rsid w:val="003F6C76"/>
    <w:rsid w:val="003F6EDD"/>
    <w:rsid w:val="003F71B7"/>
    <w:rsid w:val="003F763D"/>
    <w:rsid w:val="003F78D7"/>
    <w:rsid w:val="003F7979"/>
    <w:rsid w:val="003F7B10"/>
    <w:rsid w:val="00400681"/>
    <w:rsid w:val="0040097B"/>
    <w:rsid w:val="004022E7"/>
    <w:rsid w:val="00402ED6"/>
    <w:rsid w:val="00404195"/>
    <w:rsid w:val="00404272"/>
    <w:rsid w:val="004046C7"/>
    <w:rsid w:val="0040583D"/>
    <w:rsid w:val="00405A5E"/>
    <w:rsid w:val="00405AD0"/>
    <w:rsid w:val="00406ACC"/>
    <w:rsid w:val="0040743B"/>
    <w:rsid w:val="00407945"/>
    <w:rsid w:val="00407DD8"/>
    <w:rsid w:val="00407DFC"/>
    <w:rsid w:val="0041053E"/>
    <w:rsid w:val="00410570"/>
    <w:rsid w:val="00411EB8"/>
    <w:rsid w:val="00412131"/>
    <w:rsid w:val="00413076"/>
    <w:rsid w:val="00414481"/>
    <w:rsid w:val="004153A7"/>
    <w:rsid w:val="00415DBF"/>
    <w:rsid w:val="00416442"/>
    <w:rsid w:val="0041686C"/>
    <w:rsid w:val="004170FF"/>
    <w:rsid w:val="0041777C"/>
    <w:rsid w:val="0042049A"/>
    <w:rsid w:val="00420674"/>
    <w:rsid w:val="00420755"/>
    <w:rsid w:val="00420A1A"/>
    <w:rsid w:val="00420CF5"/>
    <w:rsid w:val="00420F0A"/>
    <w:rsid w:val="004212F1"/>
    <w:rsid w:val="00421B85"/>
    <w:rsid w:val="00421F11"/>
    <w:rsid w:val="00422285"/>
    <w:rsid w:val="0042447C"/>
    <w:rsid w:val="00425026"/>
    <w:rsid w:val="004250E4"/>
    <w:rsid w:val="00425762"/>
    <w:rsid w:val="00425A1A"/>
    <w:rsid w:val="0042676F"/>
    <w:rsid w:val="00427F6F"/>
    <w:rsid w:val="00430BF4"/>
    <w:rsid w:val="00431172"/>
    <w:rsid w:val="004312A0"/>
    <w:rsid w:val="00431B74"/>
    <w:rsid w:val="00431E68"/>
    <w:rsid w:val="00431EF2"/>
    <w:rsid w:val="004326B8"/>
    <w:rsid w:val="00432772"/>
    <w:rsid w:val="00432A3D"/>
    <w:rsid w:val="00432E8E"/>
    <w:rsid w:val="0043368A"/>
    <w:rsid w:val="00433DFE"/>
    <w:rsid w:val="004352F3"/>
    <w:rsid w:val="00436235"/>
    <w:rsid w:val="004406FD"/>
    <w:rsid w:val="00440A81"/>
    <w:rsid w:val="00441714"/>
    <w:rsid w:val="0044194A"/>
    <w:rsid w:val="004434FB"/>
    <w:rsid w:val="0044368A"/>
    <w:rsid w:val="00443C9C"/>
    <w:rsid w:val="00444496"/>
    <w:rsid w:val="004448F7"/>
    <w:rsid w:val="00445178"/>
    <w:rsid w:val="0044535D"/>
    <w:rsid w:val="00445AE9"/>
    <w:rsid w:val="00445B86"/>
    <w:rsid w:val="00445E77"/>
    <w:rsid w:val="0044618A"/>
    <w:rsid w:val="00446338"/>
    <w:rsid w:val="00446B5C"/>
    <w:rsid w:val="00446F24"/>
    <w:rsid w:val="00446FCB"/>
    <w:rsid w:val="004502B2"/>
    <w:rsid w:val="00450FB9"/>
    <w:rsid w:val="0045118C"/>
    <w:rsid w:val="00451ABC"/>
    <w:rsid w:val="00452021"/>
    <w:rsid w:val="00452113"/>
    <w:rsid w:val="00452A58"/>
    <w:rsid w:val="00452FF5"/>
    <w:rsid w:val="004548A0"/>
    <w:rsid w:val="004548EF"/>
    <w:rsid w:val="00454CFD"/>
    <w:rsid w:val="0045669D"/>
    <w:rsid w:val="004569FF"/>
    <w:rsid w:val="0045724E"/>
    <w:rsid w:val="00460091"/>
    <w:rsid w:val="00460333"/>
    <w:rsid w:val="00460A43"/>
    <w:rsid w:val="00461506"/>
    <w:rsid w:val="00463361"/>
    <w:rsid w:val="0046342F"/>
    <w:rsid w:val="00463654"/>
    <w:rsid w:val="00464778"/>
    <w:rsid w:val="00464AAF"/>
    <w:rsid w:val="00464AF3"/>
    <w:rsid w:val="00464E5D"/>
    <w:rsid w:val="00466D53"/>
    <w:rsid w:val="004676C5"/>
    <w:rsid w:val="004677DB"/>
    <w:rsid w:val="00471883"/>
    <w:rsid w:val="00471A29"/>
    <w:rsid w:val="00471F14"/>
    <w:rsid w:val="004723E0"/>
    <w:rsid w:val="00472480"/>
    <w:rsid w:val="004727AC"/>
    <w:rsid w:val="004741B5"/>
    <w:rsid w:val="00474338"/>
    <w:rsid w:val="00475043"/>
    <w:rsid w:val="00475318"/>
    <w:rsid w:val="004762ED"/>
    <w:rsid w:val="004767FD"/>
    <w:rsid w:val="004769BD"/>
    <w:rsid w:val="00476E5C"/>
    <w:rsid w:val="0047753A"/>
    <w:rsid w:val="0047772A"/>
    <w:rsid w:val="00477F58"/>
    <w:rsid w:val="004812EF"/>
    <w:rsid w:val="00482864"/>
    <w:rsid w:val="00482EEC"/>
    <w:rsid w:val="00483D8D"/>
    <w:rsid w:val="004841EA"/>
    <w:rsid w:val="004842E3"/>
    <w:rsid w:val="004848B9"/>
    <w:rsid w:val="00485442"/>
    <w:rsid w:val="004857E2"/>
    <w:rsid w:val="004867AD"/>
    <w:rsid w:val="00487056"/>
    <w:rsid w:val="004878C0"/>
    <w:rsid w:val="00487B59"/>
    <w:rsid w:val="00487DA9"/>
    <w:rsid w:val="004901A3"/>
    <w:rsid w:val="00491988"/>
    <w:rsid w:val="0049292F"/>
    <w:rsid w:val="00492A3F"/>
    <w:rsid w:val="00492ACD"/>
    <w:rsid w:val="00492E33"/>
    <w:rsid w:val="00493EBC"/>
    <w:rsid w:val="004946EF"/>
    <w:rsid w:val="0049520E"/>
    <w:rsid w:val="00495EF7"/>
    <w:rsid w:val="004966A9"/>
    <w:rsid w:val="004968C6"/>
    <w:rsid w:val="00497376"/>
    <w:rsid w:val="00497A47"/>
    <w:rsid w:val="004A01E3"/>
    <w:rsid w:val="004A0D35"/>
    <w:rsid w:val="004A15B5"/>
    <w:rsid w:val="004A1778"/>
    <w:rsid w:val="004A1A76"/>
    <w:rsid w:val="004A1DF4"/>
    <w:rsid w:val="004A229E"/>
    <w:rsid w:val="004A28C9"/>
    <w:rsid w:val="004A2E71"/>
    <w:rsid w:val="004A3AD5"/>
    <w:rsid w:val="004A4A68"/>
    <w:rsid w:val="004A4B33"/>
    <w:rsid w:val="004A5510"/>
    <w:rsid w:val="004A5AC4"/>
    <w:rsid w:val="004A620F"/>
    <w:rsid w:val="004A6E45"/>
    <w:rsid w:val="004B05FA"/>
    <w:rsid w:val="004B0F82"/>
    <w:rsid w:val="004B10E6"/>
    <w:rsid w:val="004B17C0"/>
    <w:rsid w:val="004B1A28"/>
    <w:rsid w:val="004B2235"/>
    <w:rsid w:val="004B2C8B"/>
    <w:rsid w:val="004B2D80"/>
    <w:rsid w:val="004B3194"/>
    <w:rsid w:val="004B35FB"/>
    <w:rsid w:val="004B3B2A"/>
    <w:rsid w:val="004B448A"/>
    <w:rsid w:val="004B54AB"/>
    <w:rsid w:val="004B5B2D"/>
    <w:rsid w:val="004B6355"/>
    <w:rsid w:val="004B635F"/>
    <w:rsid w:val="004B666B"/>
    <w:rsid w:val="004B67A8"/>
    <w:rsid w:val="004B7064"/>
    <w:rsid w:val="004B70BA"/>
    <w:rsid w:val="004B7826"/>
    <w:rsid w:val="004B7B99"/>
    <w:rsid w:val="004B7C4C"/>
    <w:rsid w:val="004C01D0"/>
    <w:rsid w:val="004C179A"/>
    <w:rsid w:val="004C2115"/>
    <w:rsid w:val="004C22B1"/>
    <w:rsid w:val="004C2DBC"/>
    <w:rsid w:val="004C3387"/>
    <w:rsid w:val="004C34C9"/>
    <w:rsid w:val="004C47A7"/>
    <w:rsid w:val="004C537A"/>
    <w:rsid w:val="004C563A"/>
    <w:rsid w:val="004C5689"/>
    <w:rsid w:val="004C5A32"/>
    <w:rsid w:val="004C5E18"/>
    <w:rsid w:val="004C66D4"/>
    <w:rsid w:val="004C68EC"/>
    <w:rsid w:val="004C7184"/>
    <w:rsid w:val="004D148B"/>
    <w:rsid w:val="004D1851"/>
    <w:rsid w:val="004D2369"/>
    <w:rsid w:val="004D23FA"/>
    <w:rsid w:val="004D2786"/>
    <w:rsid w:val="004D27F3"/>
    <w:rsid w:val="004D2CB9"/>
    <w:rsid w:val="004D2D60"/>
    <w:rsid w:val="004D35A7"/>
    <w:rsid w:val="004D4A5E"/>
    <w:rsid w:val="004D4D1C"/>
    <w:rsid w:val="004D6D21"/>
    <w:rsid w:val="004D6E96"/>
    <w:rsid w:val="004E0353"/>
    <w:rsid w:val="004E0B7E"/>
    <w:rsid w:val="004E17FF"/>
    <w:rsid w:val="004E3957"/>
    <w:rsid w:val="004E4134"/>
    <w:rsid w:val="004E5521"/>
    <w:rsid w:val="004E5CC4"/>
    <w:rsid w:val="004E69A8"/>
    <w:rsid w:val="004E7301"/>
    <w:rsid w:val="004E78EF"/>
    <w:rsid w:val="004E7B91"/>
    <w:rsid w:val="004E7EEA"/>
    <w:rsid w:val="004E7F32"/>
    <w:rsid w:val="004F026D"/>
    <w:rsid w:val="004F07D8"/>
    <w:rsid w:val="004F1ED4"/>
    <w:rsid w:val="004F2966"/>
    <w:rsid w:val="004F2D83"/>
    <w:rsid w:val="004F2FB2"/>
    <w:rsid w:val="004F323F"/>
    <w:rsid w:val="004F34CA"/>
    <w:rsid w:val="004F38CB"/>
    <w:rsid w:val="004F3CAF"/>
    <w:rsid w:val="004F468C"/>
    <w:rsid w:val="004F474B"/>
    <w:rsid w:val="004F4AB6"/>
    <w:rsid w:val="004F583F"/>
    <w:rsid w:val="004F79CE"/>
    <w:rsid w:val="004F7D4B"/>
    <w:rsid w:val="00500E5E"/>
    <w:rsid w:val="00501085"/>
    <w:rsid w:val="00502065"/>
    <w:rsid w:val="0050223E"/>
    <w:rsid w:val="00502C9B"/>
    <w:rsid w:val="00502CC8"/>
    <w:rsid w:val="00503383"/>
    <w:rsid w:val="00503D8A"/>
    <w:rsid w:val="0050432F"/>
    <w:rsid w:val="00504E79"/>
    <w:rsid w:val="005052CF"/>
    <w:rsid w:val="00505B57"/>
    <w:rsid w:val="005068B3"/>
    <w:rsid w:val="005068F1"/>
    <w:rsid w:val="00506AF7"/>
    <w:rsid w:val="005075BE"/>
    <w:rsid w:val="00507609"/>
    <w:rsid w:val="00507A36"/>
    <w:rsid w:val="00507B6A"/>
    <w:rsid w:val="00510F0E"/>
    <w:rsid w:val="00511806"/>
    <w:rsid w:val="00512074"/>
    <w:rsid w:val="005127B5"/>
    <w:rsid w:val="0051312A"/>
    <w:rsid w:val="005132C5"/>
    <w:rsid w:val="00513683"/>
    <w:rsid w:val="005136AD"/>
    <w:rsid w:val="0051395A"/>
    <w:rsid w:val="00514AF1"/>
    <w:rsid w:val="00515F9A"/>
    <w:rsid w:val="005166A6"/>
    <w:rsid w:val="00516DCE"/>
    <w:rsid w:val="00517241"/>
    <w:rsid w:val="0051767F"/>
    <w:rsid w:val="00517984"/>
    <w:rsid w:val="00517BE5"/>
    <w:rsid w:val="00520182"/>
    <w:rsid w:val="00520BB7"/>
    <w:rsid w:val="0052167D"/>
    <w:rsid w:val="005225FA"/>
    <w:rsid w:val="00522925"/>
    <w:rsid w:val="00522B87"/>
    <w:rsid w:val="0052301B"/>
    <w:rsid w:val="00523153"/>
    <w:rsid w:val="00523E46"/>
    <w:rsid w:val="00524568"/>
    <w:rsid w:val="00524C89"/>
    <w:rsid w:val="00524E8E"/>
    <w:rsid w:val="00525032"/>
    <w:rsid w:val="0052698F"/>
    <w:rsid w:val="00527772"/>
    <w:rsid w:val="00527CEA"/>
    <w:rsid w:val="00527DF1"/>
    <w:rsid w:val="0053037E"/>
    <w:rsid w:val="00531FE5"/>
    <w:rsid w:val="00532B70"/>
    <w:rsid w:val="005353EE"/>
    <w:rsid w:val="00535818"/>
    <w:rsid w:val="00535F31"/>
    <w:rsid w:val="00537AA8"/>
    <w:rsid w:val="0054070A"/>
    <w:rsid w:val="00540AE4"/>
    <w:rsid w:val="00540B69"/>
    <w:rsid w:val="0054140A"/>
    <w:rsid w:val="005414FC"/>
    <w:rsid w:val="00541599"/>
    <w:rsid w:val="0054188D"/>
    <w:rsid w:val="00541A9E"/>
    <w:rsid w:val="005420C4"/>
    <w:rsid w:val="00543876"/>
    <w:rsid w:val="0054391A"/>
    <w:rsid w:val="00543BC5"/>
    <w:rsid w:val="00543C8E"/>
    <w:rsid w:val="005443A5"/>
    <w:rsid w:val="00544B83"/>
    <w:rsid w:val="0054524A"/>
    <w:rsid w:val="005458D5"/>
    <w:rsid w:val="00546155"/>
    <w:rsid w:val="0054664F"/>
    <w:rsid w:val="00546AB5"/>
    <w:rsid w:val="00546F77"/>
    <w:rsid w:val="00550BA9"/>
    <w:rsid w:val="00550BBA"/>
    <w:rsid w:val="00550C0F"/>
    <w:rsid w:val="00550CD2"/>
    <w:rsid w:val="00551033"/>
    <w:rsid w:val="00551602"/>
    <w:rsid w:val="00551F3C"/>
    <w:rsid w:val="00552261"/>
    <w:rsid w:val="00553127"/>
    <w:rsid w:val="005539F5"/>
    <w:rsid w:val="00555698"/>
    <w:rsid w:val="005568A1"/>
    <w:rsid w:val="00556F1A"/>
    <w:rsid w:val="00557686"/>
    <w:rsid w:val="00557EAE"/>
    <w:rsid w:val="0056007C"/>
    <w:rsid w:val="00560164"/>
    <w:rsid w:val="00560213"/>
    <w:rsid w:val="005604C0"/>
    <w:rsid w:val="00560D1A"/>
    <w:rsid w:val="00561274"/>
    <w:rsid w:val="0056179E"/>
    <w:rsid w:val="005622A2"/>
    <w:rsid w:val="00562D9C"/>
    <w:rsid w:val="00564249"/>
    <w:rsid w:val="00564E24"/>
    <w:rsid w:val="00564F09"/>
    <w:rsid w:val="00565279"/>
    <w:rsid w:val="005652CB"/>
    <w:rsid w:val="00565CA3"/>
    <w:rsid w:val="0056648D"/>
    <w:rsid w:val="0056710B"/>
    <w:rsid w:val="00567728"/>
    <w:rsid w:val="00567767"/>
    <w:rsid w:val="00570324"/>
    <w:rsid w:val="00570507"/>
    <w:rsid w:val="00570C71"/>
    <w:rsid w:val="00571506"/>
    <w:rsid w:val="005717A5"/>
    <w:rsid w:val="00571ADF"/>
    <w:rsid w:val="00573125"/>
    <w:rsid w:val="00573209"/>
    <w:rsid w:val="005733B0"/>
    <w:rsid w:val="00573C09"/>
    <w:rsid w:val="00573F5A"/>
    <w:rsid w:val="00573F9A"/>
    <w:rsid w:val="005741B8"/>
    <w:rsid w:val="005745BF"/>
    <w:rsid w:val="00574859"/>
    <w:rsid w:val="005752F5"/>
    <w:rsid w:val="00575F72"/>
    <w:rsid w:val="0057697D"/>
    <w:rsid w:val="00577243"/>
    <w:rsid w:val="0057785A"/>
    <w:rsid w:val="005815D9"/>
    <w:rsid w:val="00581C21"/>
    <w:rsid w:val="00581FA5"/>
    <w:rsid w:val="00582009"/>
    <w:rsid w:val="00582B21"/>
    <w:rsid w:val="0058340A"/>
    <w:rsid w:val="00583549"/>
    <w:rsid w:val="005836A5"/>
    <w:rsid w:val="00583825"/>
    <w:rsid w:val="0058424A"/>
    <w:rsid w:val="005854AE"/>
    <w:rsid w:val="005862D2"/>
    <w:rsid w:val="00586496"/>
    <w:rsid w:val="00586CD7"/>
    <w:rsid w:val="005872D7"/>
    <w:rsid w:val="005878CE"/>
    <w:rsid w:val="00587CCF"/>
    <w:rsid w:val="00590060"/>
    <w:rsid w:val="0059072F"/>
    <w:rsid w:val="00590B0E"/>
    <w:rsid w:val="005910AB"/>
    <w:rsid w:val="00591B9C"/>
    <w:rsid w:val="00591C90"/>
    <w:rsid w:val="005925E9"/>
    <w:rsid w:val="00592C9D"/>
    <w:rsid w:val="00592CB2"/>
    <w:rsid w:val="00593F61"/>
    <w:rsid w:val="00594028"/>
    <w:rsid w:val="005973DF"/>
    <w:rsid w:val="005976E2"/>
    <w:rsid w:val="00597D6A"/>
    <w:rsid w:val="005A02AD"/>
    <w:rsid w:val="005A0C10"/>
    <w:rsid w:val="005A1A45"/>
    <w:rsid w:val="005A2897"/>
    <w:rsid w:val="005A37A0"/>
    <w:rsid w:val="005A4D65"/>
    <w:rsid w:val="005A4EF9"/>
    <w:rsid w:val="005A532E"/>
    <w:rsid w:val="005A5C3E"/>
    <w:rsid w:val="005A66AB"/>
    <w:rsid w:val="005B01B5"/>
    <w:rsid w:val="005B111F"/>
    <w:rsid w:val="005B20F9"/>
    <w:rsid w:val="005B23CB"/>
    <w:rsid w:val="005B2701"/>
    <w:rsid w:val="005B286C"/>
    <w:rsid w:val="005B303C"/>
    <w:rsid w:val="005B3371"/>
    <w:rsid w:val="005B360F"/>
    <w:rsid w:val="005B3E9F"/>
    <w:rsid w:val="005B41B9"/>
    <w:rsid w:val="005B5150"/>
    <w:rsid w:val="005B5762"/>
    <w:rsid w:val="005B57B7"/>
    <w:rsid w:val="005B6274"/>
    <w:rsid w:val="005B674B"/>
    <w:rsid w:val="005B6ABC"/>
    <w:rsid w:val="005B6ABF"/>
    <w:rsid w:val="005B6D40"/>
    <w:rsid w:val="005B6FCB"/>
    <w:rsid w:val="005B71D5"/>
    <w:rsid w:val="005C06C1"/>
    <w:rsid w:val="005C080D"/>
    <w:rsid w:val="005C09F1"/>
    <w:rsid w:val="005C0FA1"/>
    <w:rsid w:val="005C147F"/>
    <w:rsid w:val="005C1DAF"/>
    <w:rsid w:val="005C1F1E"/>
    <w:rsid w:val="005C21B9"/>
    <w:rsid w:val="005C29CA"/>
    <w:rsid w:val="005C2A2A"/>
    <w:rsid w:val="005C2EA1"/>
    <w:rsid w:val="005C32A1"/>
    <w:rsid w:val="005C3F90"/>
    <w:rsid w:val="005C4CE4"/>
    <w:rsid w:val="005C530F"/>
    <w:rsid w:val="005C53D8"/>
    <w:rsid w:val="005C5FC4"/>
    <w:rsid w:val="005C768E"/>
    <w:rsid w:val="005C7C58"/>
    <w:rsid w:val="005C7E72"/>
    <w:rsid w:val="005D05F8"/>
    <w:rsid w:val="005D08B3"/>
    <w:rsid w:val="005D0B66"/>
    <w:rsid w:val="005D200C"/>
    <w:rsid w:val="005D2426"/>
    <w:rsid w:val="005D260A"/>
    <w:rsid w:val="005D26FD"/>
    <w:rsid w:val="005D2B19"/>
    <w:rsid w:val="005D3640"/>
    <w:rsid w:val="005D42B8"/>
    <w:rsid w:val="005D57D2"/>
    <w:rsid w:val="005D61DC"/>
    <w:rsid w:val="005D6219"/>
    <w:rsid w:val="005D728C"/>
    <w:rsid w:val="005D794A"/>
    <w:rsid w:val="005D7A44"/>
    <w:rsid w:val="005E0292"/>
    <w:rsid w:val="005E04A1"/>
    <w:rsid w:val="005E0B1C"/>
    <w:rsid w:val="005E122C"/>
    <w:rsid w:val="005E1969"/>
    <w:rsid w:val="005E2B93"/>
    <w:rsid w:val="005E2E00"/>
    <w:rsid w:val="005E38F2"/>
    <w:rsid w:val="005E3D4C"/>
    <w:rsid w:val="005E3EA7"/>
    <w:rsid w:val="005E40F2"/>
    <w:rsid w:val="005E45D7"/>
    <w:rsid w:val="005E47E0"/>
    <w:rsid w:val="005E481B"/>
    <w:rsid w:val="005E50A2"/>
    <w:rsid w:val="005E51CA"/>
    <w:rsid w:val="005E635F"/>
    <w:rsid w:val="005E6A39"/>
    <w:rsid w:val="005E6FB7"/>
    <w:rsid w:val="005E71A9"/>
    <w:rsid w:val="005F035B"/>
    <w:rsid w:val="005F0604"/>
    <w:rsid w:val="005F1CEC"/>
    <w:rsid w:val="005F1D8A"/>
    <w:rsid w:val="005F2E86"/>
    <w:rsid w:val="005F31DF"/>
    <w:rsid w:val="005F3C9F"/>
    <w:rsid w:val="005F3F49"/>
    <w:rsid w:val="005F5349"/>
    <w:rsid w:val="005F58A0"/>
    <w:rsid w:val="005F67E8"/>
    <w:rsid w:val="005F6F29"/>
    <w:rsid w:val="005F779C"/>
    <w:rsid w:val="005F77A8"/>
    <w:rsid w:val="005F7EFC"/>
    <w:rsid w:val="00600A9F"/>
    <w:rsid w:val="00600E6E"/>
    <w:rsid w:val="00601AF7"/>
    <w:rsid w:val="0060240C"/>
    <w:rsid w:val="00602435"/>
    <w:rsid w:val="006028AF"/>
    <w:rsid w:val="0060299D"/>
    <w:rsid w:val="00602CEE"/>
    <w:rsid w:val="00602DD5"/>
    <w:rsid w:val="0060443A"/>
    <w:rsid w:val="006045E3"/>
    <w:rsid w:val="006046D9"/>
    <w:rsid w:val="00605176"/>
    <w:rsid w:val="00605965"/>
    <w:rsid w:val="00605BAF"/>
    <w:rsid w:val="0060626C"/>
    <w:rsid w:val="006062B8"/>
    <w:rsid w:val="00606490"/>
    <w:rsid w:val="00607364"/>
    <w:rsid w:val="00607397"/>
    <w:rsid w:val="00610CF4"/>
    <w:rsid w:val="006119DC"/>
    <w:rsid w:val="00612494"/>
    <w:rsid w:val="00613E73"/>
    <w:rsid w:val="0061423F"/>
    <w:rsid w:val="00614AB4"/>
    <w:rsid w:val="00615534"/>
    <w:rsid w:val="00616640"/>
    <w:rsid w:val="00620999"/>
    <w:rsid w:val="00620D09"/>
    <w:rsid w:val="006211EB"/>
    <w:rsid w:val="006220E3"/>
    <w:rsid w:val="006221A2"/>
    <w:rsid w:val="006229E5"/>
    <w:rsid w:val="006248B2"/>
    <w:rsid w:val="006249AD"/>
    <w:rsid w:val="00624DC5"/>
    <w:rsid w:val="006250BA"/>
    <w:rsid w:val="0062577E"/>
    <w:rsid w:val="00625A21"/>
    <w:rsid w:val="00626385"/>
    <w:rsid w:val="00626AF0"/>
    <w:rsid w:val="00627A9C"/>
    <w:rsid w:val="00632936"/>
    <w:rsid w:val="00632A4F"/>
    <w:rsid w:val="00633E86"/>
    <w:rsid w:val="00633F74"/>
    <w:rsid w:val="00634E9C"/>
    <w:rsid w:val="00635366"/>
    <w:rsid w:val="006368F9"/>
    <w:rsid w:val="006370D1"/>
    <w:rsid w:val="00637208"/>
    <w:rsid w:val="0063752F"/>
    <w:rsid w:val="00637F2E"/>
    <w:rsid w:val="006406AD"/>
    <w:rsid w:val="00640934"/>
    <w:rsid w:val="00640D9A"/>
    <w:rsid w:val="00640F87"/>
    <w:rsid w:val="006412F4"/>
    <w:rsid w:val="00641CF1"/>
    <w:rsid w:val="0064297B"/>
    <w:rsid w:val="00642F9A"/>
    <w:rsid w:val="00643451"/>
    <w:rsid w:val="00643ADA"/>
    <w:rsid w:val="00643FF7"/>
    <w:rsid w:val="0064441D"/>
    <w:rsid w:val="006445B9"/>
    <w:rsid w:val="00644B79"/>
    <w:rsid w:val="00644DC2"/>
    <w:rsid w:val="00644EF7"/>
    <w:rsid w:val="00645BB9"/>
    <w:rsid w:val="0064602F"/>
    <w:rsid w:val="006466CF"/>
    <w:rsid w:val="006469CD"/>
    <w:rsid w:val="00647022"/>
    <w:rsid w:val="0064704B"/>
    <w:rsid w:val="00647200"/>
    <w:rsid w:val="0064766E"/>
    <w:rsid w:val="00647682"/>
    <w:rsid w:val="00647E73"/>
    <w:rsid w:val="00650136"/>
    <w:rsid w:val="00650C1D"/>
    <w:rsid w:val="006517CC"/>
    <w:rsid w:val="00651FCC"/>
    <w:rsid w:val="00652316"/>
    <w:rsid w:val="00652959"/>
    <w:rsid w:val="00652E0F"/>
    <w:rsid w:val="0065312D"/>
    <w:rsid w:val="006546E4"/>
    <w:rsid w:val="00654BC9"/>
    <w:rsid w:val="0065502D"/>
    <w:rsid w:val="006555C5"/>
    <w:rsid w:val="0065590D"/>
    <w:rsid w:val="00655E04"/>
    <w:rsid w:val="00656113"/>
    <w:rsid w:val="00656379"/>
    <w:rsid w:val="00656AB7"/>
    <w:rsid w:val="00656E32"/>
    <w:rsid w:val="006570E8"/>
    <w:rsid w:val="00657C64"/>
    <w:rsid w:val="00657DA7"/>
    <w:rsid w:val="00657DF8"/>
    <w:rsid w:val="00657ED9"/>
    <w:rsid w:val="006608A0"/>
    <w:rsid w:val="00660EFA"/>
    <w:rsid w:val="00661B7C"/>
    <w:rsid w:val="0066221C"/>
    <w:rsid w:val="00662832"/>
    <w:rsid w:val="00662E3A"/>
    <w:rsid w:val="006630F2"/>
    <w:rsid w:val="00663F74"/>
    <w:rsid w:val="0066451C"/>
    <w:rsid w:val="00664806"/>
    <w:rsid w:val="00664B82"/>
    <w:rsid w:val="0066549B"/>
    <w:rsid w:val="006665C0"/>
    <w:rsid w:val="00666F1C"/>
    <w:rsid w:val="00666FD9"/>
    <w:rsid w:val="006672D3"/>
    <w:rsid w:val="0067018F"/>
    <w:rsid w:val="0067046B"/>
    <w:rsid w:val="00670CD4"/>
    <w:rsid w:val="00670FB0"/>
    <w:rsid w:val="006719CF"/>
    <w:rsid w:val="00671FA4"/>
    <w:rsid w:val="00672365"/>
    <w:rsid w:val="006723C2"/>
    <w:rsid w:val="0067255B"/>
    <w:rsid w:val="00672654"/>
    <w:rsid w:val="00672D19"/>
    <w:rsid w:val="006731B9"/>
    <w:rsid w:val="00673497"/>
    <w:rsid w:val="006737A7"/>
    <w:rsid w:val="00673EBF"/>
    <w:rsid w:val="006741FA"/>
    <w:rsid w:val="00674BFA"/>
    <w:rsid w:val="006764C2"/>
    <w:rsid w:val="006774AF"/>
    <w:rsid w:val="00677500"/>
    <w:rsid w:val="00677BC9"/>
    <w:rsid w:val="0068012B"/>
    <w:rsid w:val="006805A4"/>
    <w:rsid w:val="00680971"/>
    <w:rsid w:val="00680AF6"/>
    <w:rsid w:val="00680B6D"/>
    <w:rsid w:val="0068184D"/>
    <w:rsid w:val="00681E75"/>
    <w:rsid w:val="00682100"/>
    <w:rsid w:val="006826B5"/>
    <w:rsid w:val="0068274F"/>
    <w:rsid w:val="00683602"/>
    <w:rsid w:val="00684941"/>
    <w:rsid w:val="00684B76"/>
    <w:rsid w:val="006851C5"/>
    <w:rsid w:val="00685730"/>
    <w:rsid w:val="00687237"/>
    <w:rsid w:val="00687B45"/>
    <w:rsid w:val="006900AE"/>
    <w:rsid w:val="00690A1D"/>
    <w:rsid w:val="00690F3F"/>
    <w:rsid w:val="00690F43"/>
    <w:rsid w:val="00691264"/>
    <w:rsid w:val="006913BD"/>
    <w:rsid w:val="00691AEB"/>
    <w:rsid w:val="00691EED"/>
    <w:rsid w:val="00692027"/>
    <w:rsid w:val="0069250B"/>
    <w:rsid w:val="00692558"/>
    <w:rsid w:val="00692BEA"/>
    <w:rsid w:val="00692F7A"/>
    <w:rsid w:val="006931CD"/>
    <w:rsid w:val="00693C02"/>
    <w:rsid w:val="0069496F"/>
    <w:rsid w:val="00694C77"/>
    <w:rsid w:val="006959F3"/>
    <w:rsid w:val="00695D6E"/>
    <w:rsid w:val="00696641"/>
    <w:rsid w:val="00697F9A"/>
    <w:rsid w:val="006A08C2"/>
    <w:rsid w:val="006A0BFC"/>
    <w:rsid w:val="006A182A"/>
    <w:rsid w:val="006A198D"/>
    <w:rsid w:val="006A1C11"/>
    <w:rsid w:val="006A1C18"/>
    <w:rsid w:val="006A2F7F"/>
    <w:rsid w:val="006A31D0"/>
    <w:rsid w:val="006A3445"/>
    <w:rsid w:val="006A35AA"/>
    <w:rsid w:val="006A3D28"/>
    <w:rsid w:val="006A48D0"/>
    <w:rsid w:val="006A4BFD"/>
    <w:rsid w:val="006A4D5E"/>
    <w:rsid w:val="006A665F"/>
    <w:rsid w:val="006A747D"/>
    <w:rsid w:val="006A7812"/>
    <w:rsid w:val="006B03D6"/>
    <w:rsid w:val="006B131B"/>
    <w:rsid w:val="006B139C"/>
    <w:rsid w:val="006B1EE1"/>
    <w:rsid w:val="006B27D1"/>
    <w:rsid w:val="006B30F0"/>
    <w:rsid w:val="006B3350"/>
    <w:rsid w:val="006B3D1A"/>
    <w:rsid w:val="006B4689"/>
    <w:rsid w:val="006B4EDC"/>
    <w:rsid w:val="006B5773"/>
    <w:rsid w:val="006B5C2E"/>
    <w:rsid w:val="006B5E8F"/>
    <w:rsid w:val="006B6BEE"/>
    <w:rsid w:val="006B7203"/>
    <w:rsid w:val="006C142C"/>
    <w:rsid w:val="006C1512"/>
    <w:rsid w:val="006C2761"/>
    <w:rsid w:val="006C2FC4"/>
    <w:rsid w:val="006C3221"/>
    <w:rsid w:val="006C3298"/>
    <w:rsid w:val="006C34B7"/>
    <w:rsid w:val="006C411B"/>
    <w:rsid w:val="006C4454"/>
    <w:rsid w:val="006C4B55"/>
    <w:rsid w:val="006C4C06"/>
    <w:rsid w:val="006C4F08"/>
    <w:rsid w:val="006C52EA"/>
    <w:rsid w:val="006C55D4"/>
    <w:rsid w:val="006C5B06"/>
    <w:rsid w:val="006C5C52"/>
    <w:rsid w:val="006C62F3"/>
    <w:rsid w:val="006C68FD"/>
    <w:rsid w:val="006C73EB"/>
    <w:rsid w:val="006D0539"/>
    <w:rsid w:val="006D09BF"/>
    <w:rsid w:val="006D0D19"/>
    <w:rsid w:val="006D1A1A"/>
    <w:rsid w:val="006D1A46"/>
    <w:rsid w:val="006D2354"/>
    <w:rsid w:val="006D365E"/>
    <w:rsid w:val="006D36ED"/>
    <w:rsid w:val="006D3A85"/>
    <w:rsid w:val="006D3E13"/>
    <w:rsid w:val="006D5D49"/>
    <w:rsid w:val="006D5E1E"/>
    <w:rsid w:val="006D5F51"/>
    <w:rsid w:val="006D628D"/>
    <w:rsid w:val="006D6353"/>
    <w:rsid w:val="006D68B3"/>
    <w:rsid w:val="006D6D28"/>
    <w:rsid w:val="006D7D06"/>
    <w:rsid w:val="006E0D83"/>
    <w:rsid w:val="006E125A"/>
    <w:rsid w:val="006E130E"/>
    <w:rsid w:val="006E143A"/>
    <w:rsid w:val="006E26E9"/>
    <w:rsid w:val="006E3923"/>
    <w:rsid w:val="006E40BA"/>
    <w:rsid w:val="006E4B0D"/>
    <w:rsid w:val="006E5798"/>
    <w:rsid w:val="006E59A9"/>
    <w:rsid w:val="006E66A1"/>
    <w:rsid w:val="006E66A3"/>
    <w:rsid w:val="006E7145"/>
    <w:rsid w:val="006E73D7"/>
    <w:rsid w:val="006E7550"/>
    <w:rsid w:val="006E75F2"/>
    <w:rsid w:val="006F00B6"/>
    <w:rsid w:val="006F155F"/>
    <w:rsid w:val="006F1BE2"/>
    <w:rsid w:val="006F1E34"/>
    <w:rsid w:val="006F2233"/>
    <w:rsid w:val="006F24BC"/>
    <w:rsid w:val="006F28FD"/>
    <w:rsid w:val="006F4B78"/>
    <w:rsid w:val="006F56B1"/>
    <w:rsid w:val="006F5B90"/>
    <w:rsid w:val="006F5E16"/>
    <w:rsid w:val="006F6908"/>
    <w:rsid w:val="006F6F2F"/>
    <w:rsid w:val="006F728B"/>
    <w:rsid w:val="006F78D0"/>
    <w:rsid w:val="006F7E64"/>
    <w:rsid w:val="0070069D"/>
    <w:rsid w:val="007013E4"/>
    <w:rsid w:val="00701F13"/>
    <w:rsid w:val="00702045"/>
    <w:rsid w:val="00703E87"/>
    <w:rsid w:val="00704402"/>
    <w:rsid w:val="007047B1"/>
    <w:rsid w:val="0070523D"/>
    <w:rsid w:val="00705C94"/>
    <w:rsid w:val="00705E6A"/>
    <w:rsid w:val="00706E1C"/>
    <w:rsid w:val="00706F3D"/>
    <w:rsid w:val="00707797"/>
    <w:rsid w:val="00710DB6"/>
    <w:rsid w:val="0071218A"/>
    <w:rsid w:val="007123EA"/>
    <w:rsid w:val="00712558"/>
    <w:rsid w:val="007128FD"/>
    <w:rsid w:val="00712C99"/>
    <w:rsid w:val="0071343D"/>
    <w:rsid w:val="007149CB"/>
    <w:rsid w:val="007158B6"/>
    <w:rsid w:val="007167A8"/>
    <w:rsid w:val="0071722C"/>
    <w:rsid w:val="00717584"/>
    <w:rsid w:val="00717F86"/>
    <w:rsid w:val="007204C0"/>
    <w:rsid w:val="00720D85"/>
    <w:rsid w:val="0072197D"/>
    <w:rsid w:val="00721E0A"/>
    <w:rsid w:val="00723FD5"/>
    <w:rsid w:val="00724754"/>
    <w:rsid w:val="007250D0"/>
    <w:rsid w:val="00725510"/>
    <w:rsid w:val="00725755"/>
    <w:rsid w:val="00725DA9"/>
    <w:rsid w:val="00726CAC"/>
    <w:rsid w:val="00726E10"/>
    <w:rsid w:val="00726E3E"/>
    <w:rsid w:val="0072756B"/>
    <w:rsid w:val="00727991"/>
    <w:rsid w:val="00727EAB"/>
    <w:rsid w:val="00730EF5"/>
    <w:rsid w:val="0073204B"/>
    <w:rsid w:val="00732809"/>
    <w:rsid w:val="00733543"/>
    <w:rsid w:val="00733715"/>
    <w:rsid w:val="00733B46"/>
    <w:rsid w:val="00734257"/>
    <w:rsid w:val="007344E4"/>
    <w:rsid w:val="00734A85"/>
    <w:rsid w:val="00734E7C"/>
    <w:rsid w:val="007350B0"/>
    <w:rsid w:val="0073520D"/>
    <w:rsid w:val="00735DCC"/>
    <w:rsid w:val="007364A0"/>
    <w:rsid w:val="00736602"/>
    <w:rsid w:val="007366F6"/>
    <w:rsid w:val="00736B82"/>
    <w:rsid w:val="0074209B"/>
    <w:rsid w:val="007421D3"/>
    <w:rsid w:val="0074269E"/>
    <w:rsid w:val="00742D11"/>
    <w:rsid w:val="00742F1B"/>
    <w:rsid w:val="007431B9"/>
    <w:rsid w:val="0074459E"/>
    <w:rsid w:val="007449DB"/>
    <w:rsid w:val="0074569C"/>
    <w:rsid w:val="007459B5"/>
    <w:rsid w:val="00745E0F"/>
    <w:rsid w:val="00745EA7"/>
    <w:rsid w:val="007461D7"/>
    <w:rsid w:val="0074655B"/>
    <w:rsid w:val="007470A0"/>
    <w:rsid w:val="00747757"/>
    <w:rsid w:val="00750545"/>
    <w:rsid w:val="00750D79"/>
    <w:rsid w:val="00750E3A"/>
    <w:rsid w:val="00750E8A"/>
    <w:rsid w:val="007510DF"/>
    <w:rsid w:val="0075174D"/>
    <w:rsid w:val="00751802"/>
    <w:rsid w:val="007522B9"/>
    <w:rsid w:val="007522D1"/>
    <w:rsid w:val="00752E91"/>
    <w:rsid w:val="0075336B"/>
    <w:rsid w:val="0075381D"/>
    <w:rsid w:val="00753946"/>
    <w:rsid w:val="00754BA6"/>
    <w:rsid w:val="0075507B"/>
    <w:rsid w:val="00756364"/>
    <w:rsid w:val="00756521"/>
    <w:rsid w:val="00756F53"/>
    <w:rsid w:val="00757867"/>
    <w:rsid w:val="00757D6E"/>
    <w:rsid w:val="00757DAB"/>
    <w:rsid w:val="00760742"/>
    <w:rsid w:val="00760E9B"/>
    <w:rsid w:val="00760F07"/>
    <w:rsid w:val="0076116A"/>
    <w:rsid w:val="00761520"/>
    <w:rsid w:val="00761AE4"/>
    <w:rsid w:val="007620EB"/>
    <w:rsid w:val="00762409"/>
    <w:rsid w:val="00762999"/>
    <w:rsid w:val="00762A02"/>
    <w:rsid w:val="00762B91"/>
    <w:rsid w:val="00763833"/>
    <w:rsid w:val="00763934"/>
    <w:rsid w:val="00764633"/>
    <w:rsid w:val="00765061"/>
    <w:rsid w:val="00767370"/>
    <w:rsid w:val="007678F9"/>
    <w:rsid w:val="00767A72"/>
    <w:rsid w:val="007705C1"/>
    <w:rsid w:val="00771011"/>
    <w:rsid w:val="00771980"/>
    <w:rsid w:val="00771B81"/>
    <w:rsid w:val="00771E26"/>
    <w:rsid w:val="00773627"/>
    <w:rsid w:val="00773FB5"/>
    <w:rsid w:val="0077505B"/>
    <w:rsid w:val="00775D61"/>
    <w:rsid w:val="00775F17"/>
    <w:rsid w:val="00776D33"/>
    <w:rsid w:val="00781750"/>
    <w:rsid w:val="00781DA4"/>
    <w:rsid w:val="0078243A"/>
    <w:rsid w:val="007828CE"/>
    <w:rsid w:val="007830C2"/>
    <w:rsid w:val="007836EA"/>
    <w:rsid w:val="00784951"/>
    <w:rsid w:val="0078503C"/>
    <w:rsid w:val="00785369"/>
    <w:rsid w:val="00785897"/>
    <w:rsid w:val="00785976"/>
    <w:rsid w:val="00785E4F"/>
    <w:rsid w:val="00786A4A"/>
    <w:rsid w:val="00786A89"/>
    <w:rsid w:val="00787358"/>
    <w:rsid w:val="00787D97"/>
    <w:rsid w:val="007907D0"/>
    <w:rsid w:val="00790B85"/>
    <w:rsid w:val="00791CFD"/>
    <w:rsid w:val="00792899"/>
    <w:rsid w:val="007932A0"/>
    <w:rsid w:val="00794548"/>
    <w:rsid w:val="00794B3C"/>
    <w:rsid w:val="00795A96"/>
    <w:rsid w:val="00795D1B"/>
    <w:rsid w:val="007974C1"/>
    <w:rsid w:val="007A0213"/>
    <w:rsid w:val="007A1022"/>
    <w:rsid w:val="007A193C"/>
    <w:rsid w:val="007A1AF8"/>
    <w:rsid w:val="007A21EC"/>
    <w:rsid w:val="007A40D5"/>
    <w:rsid w:val="007A4465"/>
    <w:rsid w:val="007A44A0"/>
    <w:rsid w:val="007A4BD9"/>
    <w:rsid w:val="007A511D"/>
    <w:rsid w:val="007A55D3"/>
    <w:rsid w:val="007A5A0B"/>
    <w:rsid w:val="007A6817"/>
    <w:rsid w:val="007A695C"/>
    <w:rsid w:val="007A751A"/>
    <w:rsid w:val="007A7A98"/>
    <w:rsid w:val="007A7B5E"/>
    <w:rsid w:val="007B1451"/>
    <w:rsid w:val="007B1A9D"/>
    <w:rsid w:val="007B1F0D"/>
    <w:rsid w:val="007B22BB"/>
    <w:rsid w:val="007B2394"/>
    <w:rsid w:val="007B25D6"/>
    <w:rsid w:val="007B2846"/>
    <w:rsid w:val="007B39E7"/>
    <w:rsid w:val="007B3AA1"/>
    <w:rsid w:val="007B3AD3"/>
    <w:rsid w:val="007B3ADC"/>
    <w:rsid w:val="007B3D04"/>
    <w:rsid w:val="007B429D"/>
    <w:rsid w:val="007B478D"/>
    <w:rsid w:val="007B57CD"/>
    <w:rsid w:val="007B7FEE"/>
    <w:rsid w:val="007B7FF0"/>
    <w:rsid w:val="007C012C"/>
    <w:rsid w:val="007C0137"/>
    <w:rsid w:val="007C096F"/>
    <w:rsid w:val="007C0EBF"/>
    <w:rsid w:val="007C1206"/>
    <w:rsid w:val="007C17E8"/>
    <w:rsid w:val="007C1962"/>
    <w:rsid w:val="007C21E3"/>
    <w:rsid w:val="007C2206"/>
    <w:rsid w:val="007C27B2"/>
    <w:rsid w:val="007C28A6"/>
    <w:rsid w:val="007C33DB"/>
    <w:rsid w:val="007C3422"/>
    <w:rsid w:val="007C34F9"/>
    <w:rsid w:val="007C3548"/>
    <w:rsid w:val="007C44B6"/>
    <w:rsid w:val="007C4549"/>
    <w:rsid w:val="007C4EFC"/>
    <w:rsid w:val="007C536D"/>
    <w:rsid w:val="007C6151"/>
    <w:rsid w:val="007C62DD"/>
    <w:rsid w:val="007C63CD"/>
    <w:rsid w:val="007C6461"/>
    <w:rsid w:val="007C73BE"/>
    <w:rsid w:val="007C7A28"/>
    <w:rsid w:val="007C7BE9"/>
    <w:rsid w:val="007D0191"/>
    <w:rsid w:val="007D03B4"/>
    <w:rsid w:val="007D100F"/>
    <w:rsid w:val="007D1B35"/>
    <w:rsid w:val="007D2915"/>
    <w:rsid w:val="007D3851"/>
    <w:rsid w:val="007D3909"/>
    <w:rsid w:val="007D399D"/>
    <w:rsid w:val="007D489E"/>
    <w:rsid w:val="007D4D75"/>
    <w:rsid w:val="007D5143"/>
    <w:rsid w:val="007D51F1"/>
    <w:rsid w:val="007D5374"/>
    <w:rsid w:val="007D59DA"/>
    <w:rsid w:val="007D6C72"/>
    <w:rsid w:val="007D784B"/>
    <w:rsid w:val="007D79C2"/>
    <w:rsid w:val="007D7E87"/>
    <w:rsid w:val="007E18C9"/>
    <w:rsid w:val="007E1C04"/>
    <w:rsid w:val="007E2982"/>
    <w:rsid w:val="007E3C8A"/>
    <w:rsid w:val="007E3E00"/>
    <w:rsid w:val="007E4DA2"/>
    <w:rsid w:val="007E6385"/>
    <w:rsid w:val="007E6F06"/>
    <w:rsid w:val="007E717B"/>
    <w:rsid w:val="007E7995"/>
    <w:rsid w:val="007F03E7"/>
    <w:rsid w:val="007F0B52"/>
    <w:rsid w:val="007F0E3C"/>
    <w:rsid w:val="007F183D"/>
    <w:rsid w:val="007F2041"/>
    <w:rsid w:val="007F227B"/>
    <w:rsid w:val="007F260F"/>
    <w:rsid w:val="007F2A90"/>
    <w:rsid w:val="007F41A9"/>
    <w:rsid w:val="007F4426"/>
    <w:rsid w:val="007F4D27"/>
    <w:rsid w:val="007F5AB5"/>
    <w:rsid w:val="007F7E1B"/>
    <w:rsid w:val="007F7EB1"/>
    <w:rsid w:val="0080052E"/>
    <w:rsid w:val="0080063C"/>
    <w:rsid w:val="00801144"/>
    <w:rsid w:val="00801481"/>
    <w:rsid w:val="00803413"/>
    <w:rsid w:val="00803837"/>
    <w:rsid w:val="008046E2"/>
    <w:rsid w:val="008048C6"/>
    <w:rsid w:val="00804F51"/>
    <w:rsid w:val="00804FEF"/>
    <w:rsid w:val="008051B1"/>
    <w:rsid w:val="0080533C"/>
    <w:rsid w:val="0080572F"/>
    <w:rsid w:val="008062C0"/>
    <w:rsid w:val="00807143"/>
    <w:rsid w:val="00810126"/>
    <w:rsid w:val="00810A62"/>
    <w:rsid w:val="00811055"/>
    <w:rsid w:val="00811AE8"/>
    <w:rsid w:val="00811CBF"/>
    <w:rsid w:val="00811FA4"/>
    <w:rsid w:val="00813298"/>
    <w:rsid w:val="008140B0"/>
    <w:rsid w:val="00815ACD"/>
    <w:rsid w:val="00815C7B"/>
    <w:rsid w:val="00816641"/>
    <w:rsid w:val="00817329"/>
    <w:rsid w:val="008174FA"/>
    <w:rsid w:val="00817892"/>
    <w:rsid w:val="00820083"/>
    <w:rsid w:val="0082018C"/>
    <w:rsid w:val="008201EC"/>
    <w:rsid w:val="008223EC"/>
    <w:rsid w:val="00822E9E"/>
    <w:rsid w:val="008235DF"/>
    <w:rsid w:val="00823761"/>
    <w:rsid w:val="008239DC"/>
    <w:rsid w:val="00824CD3"/>
    <w:rsid w:val="00825563"/>
    <w:rsid w:val="008257B4"/>
    <w:rsid w:val="008260B1"/>
    <w:rsid w:val="0082672D"/>
    <w:rsid w:val="00826887"/>
    <w:rsid w:val="00827212"/>
    <w:rsid w:val="0083012C"/>
    <w:rsid w:val="008303D9"/>
    <w:rsid w:val="00830735"/>
    <w:rsid w:val="008311B7"/>
    <w:rsid w:val="00831AC3"/>
    <w:rsid w:val="00831E5D"/>
    <w:rsid w:val="0083204B"/>
    <w:rsid w:val="0083247A"/>
    <w:rsid w:val="0083249A"/>
    <w:rsid w:val="00832A37"/>
    <w:rsid w:val="00833001"/>
    <w:rsid w:val="0083361D"/>
    <w:rsid w:val="00833925"/>
    <w:rsid w:val="00834162"/>
    <w:rsid w:val="00834905"/>
    <w:rsid w:val="00834FA0"/>
    <w:rsid w:val="00835152"/>
    <w:rsid w:val="008351A4"/>
    <w:rsid w:val="00836648"/>
    <w:rsid w:val="008367EB"/>
    <w:rsid w:val="00836DEA"/>
    <w:rsid w:val="008370E0"/>
    <w:rsid w:val="008374DA"/>
    <w:rsid w:val="00837905"/>
    <w:rsid w:val="00837CA6"/>
    <w:rsid w:val="00841555"/>
    <w:rsid w:val="00841863"/>
    <w:rsid w:val="00841EFE"/>
    <w:rsid w:val="0084247F"/>
    <w:rsid w:val="00842694"/>
    <w:rsid w:val="0084285F"/>
    <w:rsid w:val="00842897"/>
    <w:rsid w:val="00843665"/>
    <w:rsid w:val="00844496"/>
    <w:rsid w:val="0084474E"/>
    <w:rsid w:val="008447EE"/>
    <w:rsid w:val="0084534E"/>
    <w:rsid w:val="008453D2"/>
    <w:rsid w:val="00845596"/>
    <w:rsid w:val="00845F04"/>
    <w:rsid w:val="00846086"/>
    <w:rsid w:val="0084660D"/>
    <w:rsid w:val="008474F6"/>
    <w:rsid w:val="0084787A"/>
    <w:rsid w:val="00847F83"/>
    <w:rsid w:val="00850C88"/>
    <w:rsid w:val="0085149E"/>
    <w:rsid w:val="00851E1E"/>
    <w:rsid w:val="00852535"/>
    <w:rsid w:val="008532CC"/>
    <w:rsid w:val="0085366C"/>
    <w:rsid w:val="008537D0"/>
    <w:rsid w:val="008542D5"/>
    <w:rsid w:val="008542DA"/>
    <w:rsid w:val="008549F2"/>
    <w:rsid w:val="0085547E"/>
    <w:rsid w:val="00855AE2"/>
    <w:rsid w:val="00856185"/>
    <w:rsid w:val="00856517"/>
    <w:rsid w:val="00856548"/>
    <w:rsid w:val="0085656C"/>
    <w:rsid w:val="00856A39"/>
    <w:rsid w:val="008571A0"/>
    <w:rsid w:val="008578E7"/>
    <w:rsid w:val="00860085"/>
    <w:rsid w:val="0086018D"/>
    <w:rsid w:val="00860EFB"/>
    <w:rsid w:val="00863A74"/>
    <w:rsid w:val="008646D8"/>
    <w:rsid w:val="008652B5"/>
    <w:rsid w:val="008655ED"/>
    <w:rsid w:val="00865752"/>
    <w:rsid w:val="00865808"/>
    <w:rsid w:val="008668B6"/>
    <w:rsid w:val="00867365"/>
    <w:rsid w:val="0086790D"/>
    <w:rsid w:val="00867D3C"/>
    <w:rsid w:val="00870537"/>
    <w:rsid w:val="00870C27"/>
    <w:rsid w:val="00871C1A"/>
    <w:rsid w:val="0087256C"/>
    <w:rsid w:val="00872649"/>
    <w:rsid w:val="00873169"/>
    <w:rsid w:val="00873B9E"/>
    <w:rsid w:val="00875B11"/>
    <w:rsid w:val="00875C43"/>
    <w:rsid w:val="008762F5"/>
    <w:rsid w:val="00876810"/>
    <w:rsid w:val="00876C26"/>
    <w:rsid w:val="00876E32"/>
    <w:rsid w:val="00876E8F"/>
    <w:rsid w:val="00876EBE"/>
    <w:rsid w:val="00876FEC"/>
    <w:rsid w:val="008804D5"/>
    <w:rsid w:val="00880FD2"/>
    <w:rsid w:val="008817AC"/>
    <w:rsid w:val="008824CA"/>
    <w:rsid w:val="0088250C"/>
    <w:rsid w:val="0088338B"/>
    <w:rsid w:val="008834D2"/>
    <w:rsid w:val="008842FB"/>
    <w:rsid w:val="008853B2"/>
    <w:rsid w:val="0088576B"/>
    <w:rsid w:val="0088586E"/>
    <w:rsid w:val="00886C55"/>
    <w:rsid w:val="00886FF6"/>
    <w:rsid w:val="00887437"/>
    <w:rsid w:val="00887E9C"/>
    <w:rsid w:val="008917CD"/>
    <w:rsid w:val="00891A66"/>
    <w:rsid w:val="00891F49"/>
    <w:rsid w:val="00892054"/>
    <w:rsid w:val="008938AB"/>
    <w:rsid w:val="00893BFD"/>
    <w:rsid w:val="00893D19"/>
    <w:rsid w:val="00894A0D"/>
    <w:rsid w:val="00894B17"/>
    <w:rsid w:val="008972AD"/>
    <w:rsid w:val="0089796A"/>
    <w:rsid w:val="00897CD9"/>
    <w:rsid w:val="00897CE1"/>
    <w:rsid w:val="008A002E"/>
    <w:rsid w:val="008A051A"/>
    <w:rsid w:val="008A07A2"/>
    <w:rsid w:val="008A1017"/>
    <w:rsid w:val="008A129D"/>
    <w:rsid w:val="008A28A7"/>
    <w:rsid w:val="008A3B2D"/>
    <w:rsid w:val="008A46DA"/>
    <w:rsid w:val="008A48F3"/>
    <w:rsid w:val="008A497C"/>
    <w:rsid w:val="008A5363"/>
    <w:rsid w:val="008A6567"/>
    <w:rsid w:val="008A6BBF"/>
    <w:rsid w:val="008A73EC"/>
    <w:rsid w:val="008A7557"/>
    <w:rsid w:val="008A7563"/>
    <w:rsid w:val="008A79E6"/>
    <w:rsid w:val="008A7AFE"/>
    <w:rsid w:val="008B0015"/>
    <w:rsid w:val="008B0BF6"/>
    <w:rsid w:val="008B1D87"/>
    <w:rsid w:val="008B22C4"/>
    <w:rsid w:val="008B2699"/>
    <w:rsid w:val="008B2A02"/>
    <w:rsid w:val="008B3A7A"/>
    <w:rsid w:val="008B3BAE"/>
    <w:rsid w:val="008B595A"/>
    <w:rsid w:val="008B61FA"/>
    <w:rsid w:val="008B636E"/>
    <w:rsid w:val="008B6B6B"/>
    <w:rsid w:val="008B7C85"/>
    <w:rsid w:val="008C07D7"/>
    <w:rsid w:val="008C1760"/>
    <w:rsid w:val="008C1D04"/>
    <w:rsid w:val="008C1DD7"/>
    <w:rsid w:val="008C1F8A"/>
    <w:rsid w:val="008C2169"/>
    <w:rsid w:val="008C2596"/>
    <w:rsid w:val="008C26E0"/>
    <w:rsid w:val="008C2CDD"/>
    <w:rsid w:val="008C3032"/>
    <w:rsid w:val="008C3BCA"/>
    <w:rsid w:val="008C3F4A"/>
    <w:rsid w:val="008C524B"/>
    <w:rsid w:val="008C558A"/>
    <w:rsid w:val="008C65C1"/>
    <w:rsid w:val="008C6A7E"/>
    <w:rsid w:val="008C6FB1"/>
    <w:rsid w:val="008C7236"/>
    <w:rsid w:val="008C7D5A"/>
    <w:rsid w:val="008D044C"/>
    <w:rsid w:val="008D0C31"/>
    <w:rsid w:val="008D1769"/>
    <w:rsid w:val="008D1B88"/>
    <w:rsid w:val="008D2395"/>
    <w:rsid w:val="008D2C47"/>
    <w:rsid w:val="008D2EE9"/>
    <w:rsid w:val="008D35CB"/>
    <w:rsid w:val="008D3615"/>
    <w:rsid w:val="008D38D7"/>
    <w:rsid w:val="008D40DA"/>
    <w:rsid w:val="008D44DC"/>
    <w:rsid w:val="008D5F37"/>
    <w:rsid w:val="008D6203"/>
    <w:rsid w:val="008D6A82"/>
    <w:rsid w:val="008D6F27"/>
    <w:rsid w:val="008D72EF"/>
    <w:rsid w:val="008D763D"/>
    <w:rsid w:val="008E1498"/>
    <w:rsid w:val="008E14CD"/>
    <w:rsid w:val="008E2EF4"/>
    <w:rsid w:val="008E3476"/>
    <w:rsid w:val="008E3B82"/>
    <w:rsid w:val="008E4174"/>
    <w:rsid w:val="008E43F7"/>
    <w:rsid w:val="008E573B"/>
    <w:rsid w:val="008E6836"/>
    <w:rsid w:val="008E7391"/>
    <w:rsid w:val="008E7AFA"/>
    <w:rsid w:val="008E7C07"/>
    <w:rsid w:val="008E7E3A"/>
    <w:rsid w:val="008E7E9D"/>
    <w:rsid w:val="008F01C2"/>
    <w:rsid w:val="008F0BED"/>
    <w:rsid w:val="008F0DFC"/>
    <w:rsid w:val="008F14C8"/>
    <w:rsid w:val="008F1586"/>
    <w:rsid w:val="008F1C04"/>
    <w:rsid w:val="008F32B2"/>
    <w:rsid w:val="008F4979"/>
    <w:rsid w:val="008F500C"/>
    <w:rsid w:val="008F5219"/>
    <w:rsid w:val="008F5A07"/>
    <w:rsid w:val="008F5D09"/>
    <w:rsid w:val="008F5F54"/>
    <w:rsid w:val="008F64D5"/>
    <w:rsid w:val="008F6593"/>
    <w:rsid w:val="008F6A9D"/>
    <w:rsid w:val="008F7DAC"/>
    <w:rsid w:val="0090006E"/>
    <w:rsid w:val="00900266"/>
    <w:rsid w:val="00900D12"/>
    <w:rsid w:val="0090137F"/>
    <w:rsid w:val="009013B4"/>
    <w:rsid w:val="009017C4"/>
    <w:rsid w:val="009025F5"/>
    <w:rsid w:val="00902CDC"/>
    <w:rsid w:val="0090301F"/>
    <w:rsid w:val="009030EB"/>
    <w:rsid w:val="009041BE"/>
    <w:rsid w:val="009043A1"/>
    <w:rsid w:val="00904797"/>
    <w:rsid w:val="00904C38"/>
    <w:rsid w:val="009053CD"/>
    <w:rsid w:val="00905FF7"/>
    <w:rsid w:val="0090614A"/>
    <w:rsid w:val="009072FC"/>
    <w:rsid w:val="00910437"/>
    <w:rsid w:val="009109C6"/>
    <w:rsid w:val="0091148C"/>
    <w:rsid w:val="009117DE"/>
    <w:rsid w:val="00911F69"/>
    <w:rsid w:val="009122E6"/>
    <w:rsid w:val="0091231B"/>
    <w:rsid w:val="00912360"/>
    <w:rsid w:val="009123BA"/>
    <w:rsid w:val="00912420"/>
    <w:rsid w:val="009142E0"/>
    <w:rsid w:val="009146CD"/>
    <w:rsid w:val="00914977"/>
    <w:rsid w:val="00914AF8"/>
    <w:rsid w:val="00915207"/>
    <w:rsid w:val="00916033"/>
    <w:rsid w:val="009169FC"/>
    <w:rsid w:val="00916AA4"/>
    <w:rsid w:val="00917358"/>
    <w:rsid w:val="009173CA"/>
    <w:rsid w:val="009178B8"/>
    <w:rsid w:val="009215FA"/>
    <w:rsid w:val="009219A7"/>
    <w:rsid w:val="00921EED"/>
    <w:rsid w:val="00921F3C"/>
    <w:rsid w:val="009221A5"/>
    <w:rsid w:val="00923065"/>
    <w:rsid w:val="00923CAD"/>
    <w:rsid w:val="00924A39"/>
    <w:rsid w:val="00924C2B"/>
    <w:rsid w:val="00926D11"/>
    <w:rsid w:val="00927A9F"/>
    <w:rsid w:val="00930104"/>
    <w:rsid w:val="00930209"/>
    <w:rsid w:val="00930A02"/>
    <w:rsid w:val="00930FC0"/>
    <w:rsid w:val="00931446"/>
    <w:rsid w:val="00931644"/>
    <w:rsid w:val="00931AD1"/>
    <w:rsid w:val="00931AE3"/>
    <w:rsid w:val="009323C7"/>
    <w:rsid w:val="00932605"/>
    <w:rsid w:val="00932C92"/>
    <w:rsid w:val="009332BB"/>
    <w:rsid w:val="00933C67"/>
    <w:rsid w:val="0093453E"/>
    <w:rsid w:val="009349EC"/>
    <w:rsid w:val="00935AEF"/>
    <w:rsid w:val="00935DA3"/>
    <w:rsid w:val="00935E36"/>
    <w:rsid w:val="0093619A"/>
    <w:rsid w:val="0093640C"/>
    <w:rsid w:val="00940AE0"/>
    <w:rsid w:val="009417B7"/>
    <w:rsid w:val="00941C4E"/>
    <w:rsid w:val="0094226B"/>
    <w:rsid w:val="009423B2"/>
    <w:rsid w:val="009426FB"/>
    <w:rsid w:val="009438FE"/>
    <w:rsid w:val="00944617"/>
    <w:rsid w:val="00944970"/>
    <w:rsid w:val="00944A6B"/>
    <w:rsid w:val="00945D68"/>
    <w:rsid w:val="00945D6C"/>
    <w:rsid w:val="00946292"/>
    <w:rsid w:val="009462FE"/>
    <w:rsid w:val="009469F2"/>
    <w:rsid w:val="00946CC8"/>
    <w:rsid w:val="009474AE"/>
    <w:rsid w:val="00947552"/>
    <w:rsid w:val="00947CD1"/>
    <w:rsid w:val="00950620"/>
    <w:rsid w:val="0095161B"/>
    <w:rsid w:val="00951F04"/>
    <w:rsid w:val="009526D6"/>
    <w:rsid w:val="00952BCC"/>
    <w:rsid w:val="00952D80"/>
    <w:rsid w:val="0095407B"/>
    <w:rsid w:val="009541B1"/>
    <w:rsid w:val="00955885"/>
    <w:rsid w:val="00956F3B"/>
    <w:rsid w:val="00957315"/>
    <w:rsid w:val="00957DEF"/>
    <w:rsid w:val="009601F9"/>
    <w:rsid w:val="0096059A"/>
    <w:rsid w:val="00961BEF"/>
    <w:rsid w:val="00962377"/>
    <w:rsid w:val="00962765"/>
    <w:rsid w:val="00962815"/>
    <w:rsid w:val="00962CC2"/>
    <w:rsid w:val="00963059"/>
    <w:rsid w:val="009630B1"/>
    <w:rsid w:val="00963449"/>
    <w:rsid w:val="0096371F"/>
    <w:rsid w:val="00964F7B"/>
    <w:rsid w:val="00965567"/>
    <w:rsid w:val="0096609A"/>
    <w:rsid w:val="00967750"/>
    <w:rsid w:val="00967A9B"/>
    <w:rsid w:val="009727C3"/>
    <w:rsid w:val="00972893"/>
    <w:rsid w:val="00974898"/>
    <w:rsid w:val="00974AEB"/>
    <w:rsid w:val="00975138"/>
    <w:rsid w:val="00975273"/>
    <w:rsid w:val="00975762"/>
    <w:rsid w:val="009759AE"/>
    <w:rsid w:val="009763E3"/>
    <w:rsid w:val="00976823"/>
    <w:rsid w:val="00976DF5"/>
    <w:rsid w:val="009803DB"/>
    <w:rsid w:val="00981005"/>
    <w:rsid w:val="009826FF"/>
    <w:rsid w:val="00982946"/>
    <w:rsid w:val="00982D89"/>
    <w:rsid w:val="009831E3"/>
    <w:rsid w:val="00983C83"/>
    <w:rsid w:val="009840C7"/>
    <w:rsid w:val="009845D9"/>
    <w:rsid w:val="00984939"/>
    <w:rsid w:val="00984B4E"/>
    <w:rsid w:val="009851B0"/>
    <w:rsid w:val="0098539F"/>
    <w:rsid w:val="00985924"/>
    <w:rsid w:val="00985A04"/>
    <w:rsid w:val="00986281"/>
    <w:rsid w:val="00986342"/>
    <w:rsid w:val="00986CD2"/>
    <w:rsid w:val="00987252"/>
    <w:rsid w:val="0098743B"/>
    <w:rsid w:val="00987805"/>
    <w:rsid w:val="0098780D"/>
    <w:rsid w:val="00987855"/>
    <w:rsid w:val="00990056"/>
    <w:rsid w:val="009904FE"/>
    <w:rsid w:val="00990BBB"/>
    <w:rsid w:val="00991109"/>
    <w:rsid w:val="00991B0E"/>
    <w:rsid w:val="00992181"/>
    <w:rsid w:val="00992F41"/>
    <w:rsid w:val="00992FE3"/>
    <w:rsid w:val="00993020"/>
    <w:rsid w:val="00993926"/>
    <w:rsid w:val="009946B2"/>
    <w:rsid w:val="00994813"/>
    <w:rsid w:val="00994E6B"/>
    <w:rsid w:val="009957BB"/>
    <w:rsid w:val="00995EB1"/>
    <w:rsid w:val="009973F7"/>
    <w:rsid w:val="009A01F0"/>
    <w:rsid w:val="009A0A36"/>
    <w:rsid w:val="009A0E7C"/>
    <w:rsid w:val="009A107E"/>
    <w:rsid w:val="009A15C7"/>
    <w:rsid w:val="009A1A06"/>
    <w:rsid w:val="009A2138"/>
    <w:rsid w:val="009A22AF"/>
    <w:rsid w:val="009A291C"/>
    <w:rsid w:val="009A2C1A"/>
    <w:rsid w:val="009A31BF"/>
    <w:rsid w:val="009A35E9"/>
    <w:rsid w:val="009A49C0"/>
    <w:rsid w:val="009A4B55"/>
    <w:rsid w:val="009A5048"/>
    <w:rsid w:val="009A5716"/>
    <w:rsid w:val="009A5E99"/>
    <w:rsid w:val="009A68B2"/>
    <w:rsid w:val="009A6BFB"/>
    <w:rsid w:val="009A6E62"/>
    <w:rsid w:val="009A7120"/>
    <w:rsid w:val="009A775B"/>
    <w:rsid w:val="009B11CF"/>
    <w:rsid w:val="009B1808"/>
    <w:rsid w:val="009B1C5F"/>
    <w:rsid w:val="009B2207"/>
    <w:rsid w:val="009B22CB"/>
    <w:rsid w:val="009B2FB6"/>
    <w:rsid w:val="009B32A5"/>
    <w:rsid w:val="009B32FD"/>
    <w:rsid w:val="009B347A"/>
    <w:rsid w:val="009B45EA"/>
    <w:rsid w:val="009B4856"/>
    <w:rsid w:val="009B63AF"/>
    <w:rsid w:val="009B6679"/>
    <w:rsid w:val="009B66E0"/>
    <w:rsid w:val="009B73A5"/>
    <w:rsid w:val="009B7914"/>
    <w:rsid w:val="009B7962"/>
    <w:rsid w:val="009B7BE2"/>
    <w:rsid w:val="009B7E6E"/>
    <w:rsid w:val="009C2A99"/>
    <w:rsid w:val="009C3958"/>
    <w:rsid w:val="009C3AC8"/>
    <w:rsid w:val="009C44EA"/>
    <w:rsid w:val="009C4946"/>
    <w:rsid w:val="009C4E45"/>
    <w:rsid w:val="009C4EA1"/>
    <w:rsid w:val="009C5E39"/>
    <w:rsid w:val="009C685D"/>
    <w:rsid w:val="009C6BD7"/>
    <w:rsid w:val="009C6D38"/>
    <w:rsid w:val="009C77DB"/>
    <w:rsid w:val="009C7FF6"/>
    <w:rsid w:val="009D01D1"/>
    <w:rsid w:val="009D0A0C"/>
    <w:rsid w:val="009D0F60"/>
    <w:rsid w:val="009D1EA1"/>
    <w:rsid w:val="009D361A"/>
    <w:rsid w:val="009D459C"/>
    <w:rsid w:val="009D47F9"/>
    <w:rsid w:val="009D4AA9"/>
    <w:rsid w:val="009D51AD"/>
    <w:rsid w:val="009D6955"/>
    <w:rsid w:val="009D7CA7"/>
    <w:rsid w:val="009D7FAF"/>
    <w:rsid w:val="009E0AAF"/>
    <w:rsid w:val="009E1548"/>
    <w:rsid w:val="009E2026"/>
    <w:rsid w:val="009E253E"/>
    <w:rsid w:val="009E292A"/>
    <w:rsid w:val="009E2AE3"/>
    <w:rsid w:val="009E2B2E"/>
    <w:rsid w:val="009E2E91"/>
    <w:rsid w:val="009E3303"/>
    <w:rsid w:val="009E4357"/>
    <w:rsid w:val="009E4689"/>
    <w:rsid w:val="009E5327"/>
    <w:rsid w:val="009E5D69"/>
    <w:rsid w:val="009E6707"/>
    <w:rsid w:val="009E6AC2"/>
    <w:rsid w:val="009E6B37"/>
    <w:rsid w:val="009E6BBB"/>
    <w:rsid w:val="009E6BF0"/>
    <w:rsid w:val="009E6C92"/>
    <w:rsid w:val="009E7D2B"/>
    <w:rsid w:val="009F0AF8"/>
    <w:rsid w:val="009F0CD5"/>
    <w:rsid w:val="009F1C5D"/>
    <w:rsid w:val="009F1F2F"/>
    <w:rsid w:val="009F2594"/>
    <w:rsid w:val="009F4DF6"/>
    <w:rsid w:val="009F4E7B"/>
    <w:rsid w:val="009F4E94"/>
    <w:rsid w:val="009F531A"/>
    <w:rsid w:val="009F5536"/>
    <w:rsid w:val="009F6131"/>
    <w:rsid w:val="009F616A"/>
    <w:rsid w:val="009F64EE"/>
    <w:rsid w:val="009F6F01"/>
    <w:rsid w:val="009F719F"/>
    <w:rsid w:val="009F720B"/>
    <w:rsid w:val="009F7CF2"/>
    <w:rsid w:val="00A00043"/>
    <w:rsid w:val="00A002EA"/>
    <w:rsid w:val="00A00F39"/>
    <w:rsid w:val="00A00FE3"/>
    <w:rsid w:val="00A0112D"/>
    <w:rsid w:val="00A02C3F"/>
    <w:rsid w:val="00A034FC"/>
    <w:rsid w:val="00A045AB"/>
    <w:rsid w:val="00A05694"/>
    <w:rsid w:val="00A05AAE"/>
    <w:rsid w:val="00A05B70"/>
    <w:rsid w:val="00A06B65"/>
    <w:rsid w:val="00A06BFD"/>
    <w:rsid w:val="00A06C43"/>
    <w:rsid w:val="00A06EA6"/>
    <w:rsid w:val="00A1046C"/>
    <w:rsid w:val="00A107B0"/>
    <w:rsid w:val="00A10FD1"/>
    <w:rsid w:val="00A11253"/>
    <w:rsid w:val="00A117F4"/>
    <w:rsid w:val="00A1187D"/>
    <w:rsid w:val="00A12AA2"/>
    <w:rsid w:val="00A12F97"/>
    <w:rsid w:val="00A134F9"/>
    <w:rsid w:val="00A13701"/>
    <w:rsid w:val="00A13917"/>
    <w:rsid w:val="00A13C5E"/>
    <w:rsid w:val="00A1444F"/>
    <w:rsid w:val="00A14459"/>
    <w:rsid w:val="00A14CDC"/>
    <w:rsid w:val="00A15203"/>
    <w:rsid w:val="00A15307"/>
    <w:rsid w:val="00A15343"/>
    <w:rsid w:val="00A156AB"/>
    <w:rsid w:val="00A15ECC"/>
    <w:rsid w:val="00A166DE"/>
    <w:rsid w:val="00A16BF2"/>
    <w:rsid w:val="00A16D15"/>
    <w:rsid w:val="00A17A3A"/>
    <w:rsid w:val="00A17E30"/>
    <w:rsid w:val="00A20D4E"/>
    <w:rsid w:val="00A20E4E"/>
    <w:rsid w:val="00A2167F"/>
    <w:rsid w:val="00A21733"/>
    <w:rsid w:val="00A21C16"/>
    <w:rsid w:val="00A21C31"/>
    <w:rsid w:val="00A22C0A"/>
    <w:rsid w:val="00A2304E"/>
    <w:rsid w:val="00A23336"/>
    <w:rsid w:val="00A23846"/>
    <w:rsid w:val="00A23A13"/>
    <w:rsid w:val="00A2554F"/>
    <w:rsid w:val="00A257E5"/>
    <w:rsid w:val="00A25FF6"/>
    <w:rsid w:val="00A26316"/>
    <w:rsid w:val="00A263E3"/>
    <w:rsid w:val="00A26BA7"/>
    <w:rsid w:val="00A27D3A"/>
    <w:rsid w:val="00A27D8B"/>
    <w:rsid w:val="00A300E4"/>
    <w:rsid w:val="00A3042C"/>
    <w:rsid w:val="00A30899"/>
    <w:rsid w:val="00A322B7"/>
    <w:rsid w:val="00A322C8"/>
    <w:rsid w:val="00A33041"/>
    <w:rsid w:val="00A33A93"/>
    <w:rsid w:val="00A33F05"/>
    <w:rsid w:val="00A34236"/>
    <w:rsid w:val="00A34E30"/>
    <w:rsid w:val="00A35503"/>
    <w:rsid w:val="00A359D4"/>
    <w:rsid w:val="00A361F2"/>
    <w:rsid w:val="00A36FC4"/>
    <w:rsid w:val="00A37C2E"/>
    <w:rsid w:val="00A401B8"/>
    <w:rsid w:val="00A4109A"/>
    <w:rsid w:val="00A425DC"/>
    <w:rsid w:val="00A4378A"/>
    <w:rsid w:val="00A43849"/>
    <w:rsid w:val="00A43A16"/>
    <w:rsid w:val="00A43F61"/>
    <w:rsid w:val="00A44586"/>
    <w:rsid w:val="00A44F8A"/>
    <w:rsid w:val="00A44FBA"/>
    <w:rsid w:val="00A4539B"/>
    <w:rsid w:val="00A45CBA"/>
    <w:rsid w:val="00A46544"/>
    <w:rsid w:val="00A46557"/>
    <w:rsid w:val="00A46E93"/>
    <w:rsid w:val="00A46F94"/>
    <w:rsid w:val="00A470F5"/>
    <w:rsid w:val="00A47B3D"/>
    <w:rsid w:val="00A50333"/>
    <w:rsid w:val="00A51BA2"/>
    <w:rsid w:val="00A525BF"/>
    <w:rsid w:val="00A527D2"/>
    <w:rsid w:val="00A52C74"/>
    <w:rsid w:val="00A52C75"/>
    <w:rsid w:val="00A5396F"/>
    <w:rsid w:val="00A53D72"/>
    <w:rsid w:val="00A541CF"/>
    <w:rsid w:val="00A54790"/>
    <w:rsid w:val="00A54973"/>
    <w:rsid w:val="00A54CAE"/>
    <w:rsid w:val="00A55BBD"/>
    <w:rsid w:val="00A55EB3"/>
    <w:rsid w:val="00A567BD"/>
    <w:rsid w:val="00A570FD"/>
    <w:rsid w:val="00A571D1"/>
    <w:rsid w:val="00A578C6"/>
    <w:rsid w:val="00A57EA9"/>
    <w:rsid w:val="00A57F07"/>
    <w:rsid w:val="00A60238"/>
    <w:rsid w:val="00A6055E"/>
    <w:rsid w:val="00A615D6"/>
    <w:rsid w:val="00A62231"/>
    <w:rsid w:val="00A6228F"/>
    <w:rsid w:val="00A62456"/>
    <w:rsid w:val="00A626D4"/>
    <w:rsid w:val="00A627AC"/>
    <w:rsid w:val="00A6324F"/>
    <w:rsid w:val="00A6375A"/>
    <w:rsid w:val="00A63989"/>
    <w:rsid w:val="00A6414D"/>
    <w:rsid w:val="00A649C0"/>
    <w:rsid w:val="00A655FC"/>
    <w:rsid w:val="00A65666"/>
    <w:rsid w:val="00A663BB"/>
    <w:rsid w:val="00A665D6"/>
    <w:rsid w:val="00A66822"/>
    <w:rsid w:val="00A67313"/>
    <w:rsid w:val="00A674BD"/>
    <w:rsid w:val="00A67FEC"/>
    <w:rsid w:val="00A708B0"/>
    <w:rsid w:val="00A711BD"/>
    <w:rsid w:val="00A71337"/>
    <w:rsid w:val="00A7195E"/>
    <w:rsid w:val="00A71BAB"/>
    <w:rsid w:val="00A71FB4"/>
    <w:rsid w:val="00A72695"/>
    <w:rsid w:val="00A72B6B"/>
    <w:rsid w:val="00A72C78"/>
    <w:rsid w:val="00A72DCC"/>
    <w:rsid w:val="00A73F03"/>
    <w:rsid w:val="00A74386"/>
    <w:rsid w:val="00A74ABA"/>
    <w:rsid w:val="00A74C00"/>
    <w:rsid w:val="00A7590B"/>
    <w:rsid w:val="00A76148"/>
    <w:rsid w:val="00A763B7"/>
    <w:rsid w:val="00A76A3C"/>
    <w:rsid w:val="00A76C4E"/>
    <w:rsid w:val="00A770E0"/>
    <w:rsid w:val="00A77BDD"/>
    <w:rsid w:val="00A80005"/>
    <w:rsid w:val="00A808B6"/>
    <w:rsid w:val="00A80D46"/>
    <w:rsid w:val="00A82728"/>
    <w:rsid w:val="00A82EB0"/>
    <w:rsid w:val="00A83D94"/>
    <w:rsid w:val="00A841BB"/>
    <w:rsid w:val="00A844C2"/>
    <w:rsid w:val="00A85E07"/>
    <w:rsid w:val="00A867F7"/>
    <w:rsid w:val="00A870DA"/>
    <w:rsid w:val="00A87B8B"/>
    <w:rsid w:val="00A90E17"/>
    <w:rsid w:val="00A919B0"/>
    <w:rsid w:val="00A92388"/>
    <w:rsid w:val="00A92397"/>
    <w:rsid w:val="00A928BE"/>
    <w:rsid w:val="00A92B2A"/>
    <w:rsid w:val="00A931EE"/>
    <w:rsid w:val="00A94287"/>
    <w:rsid w:val="00A94EA1"/>
    <w:rsid w:val="00A95CC0"/>
    <w:rsid w:val="00A96129"/>
    <w:rsid w:val="00A961AD"/>
    <w:rsid w:val="00A975B8"/>
    <w:rsid w:val="00AA03EE"/>
    <w:rsid w:val="00AA057D"/>
    <w:rsid w:val="00AA24DE"/>
    <w:rsid w:val="00AA35C8"/>
    <w:rsid w:val="00AA39AA"/>
    <w:rsid w:val="00AA4BD1"/>
    <w:rsid w:val="00AA6238"/>
    <w:rsid w:val="00AB02F0"/>
    <w:rsid w:val="00AB0A84"/>
    <w:rsid w:val="00AB1014"/>
    <w:rsid w:val="00AB14EE"/>
    <w:rsid w:val="00AB1738"/>
    <w:rsid w:val="00AB18DA"/>
    <w:rsid w:val="00AB1C42"/>
    <w:rsid w:val="00AB2AF1"/>
    <w:rsid w:val="00AB3E44"/>
    <w:rsid w:val="00AB42E9"/>
    <w:rsid w:val="00AB5767"/>
    <w:rsid w:val="00AB67CD"/>
    <w:rsid w:val="00AB6E15"/>
    <w:rsid w:val="00AB7908"/>
    <w:rsid w:val="00AB792B"/>
    <w:rsid w:val="00AC0032"/>
    <w:rsid w:val="00AC00EF"/>
    <w:rsid w:val="00AC06F8"/>
    <w:rsid w:val="00AC0DC2"/>
    <w:rsid w:val="00AC0EBB"/>
    <w:rsid w:val="00AC2614"/>
    <w:rsid w:val="00AC2998"/>
    <w:rsid w:val="00AC3122"/>
    <w:rsid w:val="00AC31C8"/>
    <w:rsid w:val="00AC372F"/>
    <w:rsid w:val="00AC4BC5"/>
    <w:rsid w:val="00AC55EF"/>
    <w:rsid w:val="00AC6125"/>
    <w:rsid w:val="00AC627C"/>
    <w:rsid w:val="00AC6B88"/>
    <w:rsid w:val="00AC7D1A"/>
    <w:rsid w:val="00AC7E7F"/>
    <w:rsid w:val="00AD0387"/>
    <w:rsid w:val="00AD047A"/>
    <w:rsid w:val="00AD0F78"/>
    <w:rsid w:val="00AD16F3"/>
    <w:rsid w:val="00AD17E8"/>
    <w:rsid w:val="00AD1D63"/>
    <w:rsid w:val="00AD2527"/>
    <w:rsid w:val="00AD2D5C"/>
    <w:rsid w:val="00AD2E75"/>
    <w:rsid w:val="00AD3430"/>
    <w:rsid w:val="00AD3E71"/>
    <w:rsid w:val="00AD461C"/>
    <w:rsid w:val="00AD4AE5"/>
    <w:rsid w:val="00AD4B07"/>
    <w:rsid w:val="00AD4F45"/>
    <w:rsid w:val="00AD4FFD"/>
    <w:rsid w:val="00AD5292"/>
    <w:rsid w:val="00AD60F2"/>
    <w:rsid w:val="00AD7575"/>
    <w:rsid w:val="00AE05EB"/>
    <w:rsid w:val="00AE0614"/>
    <w:rsid w:val="00AE0C52"/>
    <w:rsid w:val="00AE318C"/>
    <w:rsid w:val="00AE3347"/>
    <w:rsid w:val="00AE3E34"/>
    <w:rsid w:val="00AE3EFA"/>
    <w:rsid w:val="00AE4A6B"/>
    <w:rsid w:val="00AE6138"/>
    <w:rsid w:val="00AE6391"/>
    <w:rsid w:val="00AE655B"/>
    <w:rsid w:val="00AE78E0"/>
    <w:rsid w:val="00AE7C05"/>
    <w:rsid w:val="00AE7FB6"/>
    <w:rsid w:val="00AF0F8B"/>
    <w:rsid w:val="00AF13D1"/>
    <w:rsid w:val="00AF14C5"/>
    <w:rsid w:val="00AF157B"/>
    <w:rsid w:val="00AF158D"/>
    <w:rsid w:val="00AF17B0"/>
    <w:rsid w:val="00AF1A2E"/>
    <w:rsid w:val="00AF1A3C"/>
    <w:rsid w:val="00AF1B60"/>
    <w:rsid w:val="00AF1B65"/>
    <w:rsid w:val="00AF2443"/>
    <w:rsid w:val="00AF2844"/>
    <w:rsid w:val="00AF4078"/>
    <w:rsid w:val="00AF41F8"/>
    <w:rsid w:val="00AF4870"/>
    <w:rsid w:val="00AF490E"/>
    <w:rsid w:val="00AF5473"/>
    <w:rsid w:val="00AF59B5"/>
    <w:rsid w:val="00AF66D4"/>
    <w:rsid w:val="00AF6753"/>
    <w:rsid w:val="00AF6D39"/>
    <w:rsid w:val="00AF7A67"/>
    <w:rsid w:val="00AF7F6D"/>
    <w:rsid w:val="00B00335"/>
    <w:rsid w:val="00B00F80"/>
    <w:rsid w:val="00B00FDE"/>
    <w:rsid w:val="00B02253"/>
    <w:rsid w:val="00B0269A"/>
    <w:rsid w:val="00B02876"/>
    <w:rsid w:val="00B029E0"/>
    <w:rsid w:val="00B02BF7"/>
    <w:rsid w:val="00B02EBD"/>
    <w:rsid w:val="00B0303A"/>
    <w:rsid w:val="00B0311D"/>
    <w:rsid w:val="00B04DA7"/>
    <w:rsid w:val="00B052ED"/>
    <w:rsid w:val="00B05408"/>
    <w:rsid w:val="00B055E4"/>
    <w:rsid w:val="00B05B79"/>
    <w:rsid w:val="00B05F00"/>
    <w:rsid w:val="00B060CF"/>
    <w:rsid w:val="00B0671B"/>
    <w:rsid w:val="00B067DA"/>
    <w:rsid w:val="00B07558"/>
    <w:rsid w:val="00B078CB"/>
    <w:rsid w:val="00B079BA"/>
    <w:rsid w:val="00B100E0"/>
    <w:rsid w:val="00B10633"/>
    <w:rsid w:val="00B1077A"/>
    <w:rsid w:val="00B12BD5"/>
    <w:rsid w:val="00B134F2"/>
    <w:rsid w:val="00B13F80"/>
    <w:rsid w:val="00B14379"/>
    <w:rsid w:val="00B14BDA"/>
    <w:rsid w:val="00B15AC3"/>
    <w:rsid w:val="00B15DCE"/>
    <w:rsid w:val="00B161EF"/>
    <w:rsid w:val="00B168BB"/>
    <w:rsid w:val="00B16C23"/>
    <w:rsid w:val="00B178BC"/>
    <w:rsid w:val="00B17B75"/>
    <w:rsid w:val="00B2005C"/>
    <w:rsid w:val="00B20109"/>
    <w:rsid w:val="00B20298"/>
    <w:rsid w:val="00B20328"/>
    <w:rsid w:val="00B20F50"/>
    <w:rsid w:val="00B215B9"/>
    <w:rsid w:val="00B2186B"/>
    <w:rsid w:val="00B21B7B"/>
    <w:rsid w:val="00B22085"/>
    <w:rsid w:val="00B236BF"/>
    <w:rsid w:val="00B23F98"/>
    <w:rsid w:val="00B24219"/>
    <w:rsid w:val="00B249AD"/>
    <w:rsid w:val="00B25376"/>
    <w:rsid w:val="00B25977"/>
    <w:rsid w:val="00B25A3D"/>
    <w:rsid w:val="00B26555"/>
    <w:rsid w:val="00B26591"/>
    <w:rsid w:val="00B267F4"/>
    <w:rsid w:val="00B26DF2"/>
    <w:rsid w:val="00B27105"/>
    <w:rsid w:val="00B30152"/>
    <w:rsid w:val="00B30375"/>
    <w:rsid w:val="00B30D4B"/>
    <w:rsid w:val="00B31920"/>
    <w:rsid w:val="00B3265E"/>
    <w:rsid w:val="00B34506"/>
    <w:rsid w:val="00B34673"/>
    <w:rsid w:val="00B35064"/>
    <w:rsid w:val="00B3555D"/>
    <w:rsid w:val="00B35F3B"/>
    <w:rsid w:val="00B361DF"/>
    <w:rsid w:val="00B364F7"/>
    <w:rsid w:val="00B3653D"/>
    <w:rsid w:val="00B36FDF"/>
    <w:rsid w:val="00B37149"/>
    <w:rsid w:val="00B400B5"/>
    <w:rsid w:val="00B40317"/>
    <w:rsid w:val="00B41EC5"/>
    <w:rsid w:val="00B42701"/>
    <w:rsid w:val="00B43062"/>
    <w:rsid w:val="00B434FF"/>
    <w:rsid w:val="00B43956"/>
    <w:rsid w:val="00B448BA"/>
    <w:rsid w:val="00B44929"/>
    <w:rsid w:val="00B44EA8"/>
    <w:rsid w:val="00B44F54"/>
    <w:rsid w:val="00B457FA"/>
    <w:rsid w:val="00B45B2E"/>
    <w:rsid w:val="00B462CD"/>
    <w:rsid w:val="00B46D90"/>
    <w:rsid w:val="00B47642"/>
    <w:rsid w:val="00B47670"/>
    <w:rsid w:val="00B47E42"/>
    <w:rsid w:val="00B50160"/>
    <w:rsid w:val="00B50208"/>
    <w:rsid w:val="00B50482"/>
    <w:rsid w:val="00B505C3"/>
    <w:rsid w:val="00B50D4B"/>
    <w:rsid w:val="00B50D61"/>
    <w:rsid w:val="00B519C4"/>
    <w:rsid w:val="00B52737"/>
    <w:rsid w:val="00B52962"/>
    <w:rsid w:val="00B52B07"/>
    <w:rsid w:val="00B53868"/>
    <w:rsid w:val="00B540F7"/>
    <w:rsid w:val="00B55BB2"/>
    <w:rsid w:val="00B55D6C"/>
    <w:rsid w:val="00B55DC1"/>
    <w:rsid w:val="00B560D1"/>
    <w:rsid w:val="00B56616"/>
    <w:rsid w:val="00B56BE4"/>
    <w:rsid w:val="00B56F6C"/>
    <w:rsid w:val="00B57AC6"/>
    <w:rsid w:val="00B57D1D"/>
    <w:rsid w:val="00B60AEB"/>
    <w:rsid w:val="00B60AF6"/>
    <w:rsid w:val="00B60C90"/>
    <w:rsid w:val="00B61816"/>
    <w:rsid w:val="00B61CBC"/>
    <w:rsid w:val="00B61D98"/>
    <w:rsid w:val="00B61DF3"/>
    <w:rsid w:val="00B62802"/>
    <w:rsid w:val="00B62EF4"/>
    <w:rsid w:val="00B63353"/>
    <w:rsid w:val="00B6344C"/>
    <w:rsid w:val="00B63AFE"/>
    <w:rsid w:val="00B64D97"/>
    <w:rsid w:val="00B6504E"/>
    <w:rsid w:val="00B6515B"/>
    <w:rsid w:val="00B65249"/>
    <w:rsid w:val="00B6663A"/>
    <w:rsid w:val="00B6703B"/>
    <w:rsid w:val="00B67181"/>
    <w:rsid w:val="00B67A2E"/>
    <w:rsid w:val="00B71ADE"/>
    <w:rsid w:val="00B71D82"/>
    <w:rsid w:val="00B720D1"/>
    <w:rsid w:val="00B72CB2"/>
    <w:rsid w:val="00B7335C"/>
    <w:rsid w:val="00B73363"/>
    <w:rsid w:val="00B737CF"/>
    <w:rsid w:val="00B73E86"/>
    <w:rsid w:val="00B74090"/>
    <w:rsid w:val="00B741A5"/>
    <w:rsid w:val="00B75CC5"/>
    <w:rsid w:val="00B77434"/>
    <w:rsid w:val="00B7765E"/>
    <w:rsid w:val="00B77B87"/>
    <w:rsid w:val="00B77EE7"/>
    <w:rsid w:val="00B803D2"/>
    <w:rsid w:val="00B809D7"/>
    <w:rsid w:val="00B81966"/>
    <w:rsid w:val="00B81B19"/>
    <w:rsid w:val="00B81B35"/>
    <w:rsid w:val="00B82534"/>
    <w:rsid w:val="00B825BA"/>
    <w:rsid w:val="00B82DA3"/>
    <w:rsid w:val="00B83F9D"/>
    <w:rsid w:val="00B84BA3"/>
    <w:rsid w:val="00B84D07"/>
    <w:rsid w:val="00B85072"/>
    <w:rsid w:val="00B85224"/>
    <w:rsid w:val="00B854CC"/>
    <w:rsid w:val="00B8588F"/>
    <w:rsid w:val="00B85992"/>
    <w:rsid w:val="00B85F45"/>
    <w:rsid w:val="00B85F94"/>
    <w:rsid w:val="00B87228"/>
    <w:rsid w:val="00B90542"/>
    <w:rsid w:val="00B90CDB"/>
    <w:rsid w:val="00B90D44"/>
    <w:rsid w:val="00B92154"/>
    <w:rsid w:val="00B939B1"/>
    <w:rsid w:val="00B9633A"/>
    <w:rsid w:val="00BA01EE"/>
    <w:rsid w:val="00BA10B9"/>
    <w:rsid w:val="00BA26FF"/>
    <w:rsid w:val="00BA2A20"/>
    <w:rsid w:val="00BA2B47"/>
    <w:rsid w:val="00BA4DB3"/>
    <w:rsid w:val="00BA5313"/>
    <w:rsid w:val="00BA5972"/>
    <w:rsid w:val="00BA7390"/>
    <w:rsid w:val="00BB211D"/>
    <w:rsid w:val="00BB2A0E"/>
    <w:rsid w:val="00BB2E4B"/>
    <w:rsid w:val="00BB2E87"/>
    <w:rsid w:val="00BB311D"/>
    <w:rsid w:val="00BB349C"/>
    <w:rsid w:val="00BB3993"/>
    <w:rsid w:val="00BB480D"/>
    <w:rsid w:val="00BB4BE9"/>
    <w:rsid w:val="00BB55E3"/>
    <w:rsid w:val="00BB7CF0"/>
    <w:rsid w:val="00BC0577"/>
    <w:rsid w:val="00BC093B"/>
    <w:rsid w:val="00BC0990"/>
    <w:rsid w:val="00BC0A66"/>
    <w:rsid w:val="00BC0B9D"/>
    <w:rsid w:val="00BC0BF8"/>
    <w:rsid w:val="00BC11C2"/>
    <w:rsid w:val="00BC26DF"/>
    <w:rsid w:val="00BC2C05"/>
    <w:rsid w:val="00BC2FE7"/>
    <w:rsid w:val="00BC31D8"/>
    <w:rsid w:val="00BC67AF"/>
    <w:rsid w:val="00BC6EDE"/>
    <w:rsid w:val="00BC7217"/>
    <w:rsid w:val="00BC7501"/>
    <w:rsid w:val="00BD085C"/>
    <w:rsid w:val="00BD1584"/>
    <w:rsid w:val="00BD19D8"/>
    <w:rsid w:val="00BD2ABD"/>
    <w:rsid w:val="00BD45DC"/>
    <w:rsid w:val="00BD468A"/>
    <w:rsid w:val="00BD61E6"/>
    <w:rsid w:val="00BD661A"/>
    <w:rsid w:val="00BD7436"/>
    <w:rsid w:val="00BD7B87"/>
    <w:rsid w:val="00BD7C1D"/>
    <w:rsid w:val="00BE3238"/>
    <w:rsid w:val="00BE35F5"/>
    <w:rsid w:val="00BE3B85"/>
    <w:rsid w:val="00BE3CFE"/>
    <w:rsid w:val="00BE4333"/>
    <w:rsid w:val="00BE43FF"/>
    <w:rsid w:val="00BE44C3"/>
    <w:rsid w:val="00BE52FE"/>
    <w:rsid w:val="00BE5EAD"/>
    <w:rsid w:val="00BE7D24"/>
    <w:rsid w:val="00BF031D"/>
    <w:rsid w:val="00BF10AE"/>
    <w:rsid w:val="00BF1ADB"/>
    <w:rsid w:val="00BF1CA8"/>
    <w:rsid w:val="00BF233A"/>
    <w:rsid w:val="00BF28A6"/>
    <w:rsid w:val="00BF353B"/>
    <w:rsid w:val="00BF45A0"/>
    <w:rsid w:val="00BF4C75"/>
    <w:rsid w:val="00BF4D38"/>
    <w:rsid w:val="00BF4E5C"/>
    <w:rsid w:val="00BF4FC0"/>
    <w:rsid w:val="00BF5213"/>
    <w:rsid w:val="00BF668C"/>
    <w:rsid w:val="00BF69DF"/>
    <w:rsid w:val="00BF7318"/>
    <w:rsid w:val="00BF78F0"/>
    <w:rsid w:val="00C013CB"/>
    <w:rsid w:val="00C01878"/>
    <w:rsid w:val="00C02451"/>
    <w:rsid w:val="00C035D6"/>
    <w:rsid w:val="00C03A3C"/>
    <w:rsid w:val="00C03D9D"/>
    <w:rsid w:val="00C04D8D"/>
    <w:rsid w:val="00C05349"/>
    <w:rsid w:val="00C0538B"/>
    <w:rsid w:val="00C06014"/>
    <w:rsid w:val="00C06616"/>
    <w:rsid w:val="00C0683C"/>
    <w:rsid w:val="00C0688E"/>
    <w:rsid w:val="00C0701D"/>
    <w:rsid w:val="00C07567"/>
    <w:rsid w:val="00C07D1D"/>
    <w:rsid w:val="00C07D9A"/>
    <w:rsid w:val="00C07F74"/>
    <w:rsid w:val="00C106D6"/>
    <w:rsid w:val="00C10A81"/>
    <w:rsid w:val="00C10B32"/>
    <w:rsid w:val="00C10D57"/>
    <w:rsid w:val="00C116FB"/>
    <w:rsid w:val="00C12290"/>
    <w:rsid w:val="00C126CA"/>
    <w:rsid w:val="00C12FC8"/>
    <w:rsid w:val="00C139AD"/>
    <w:rsid w:val="00C13A52"/>
    <w:rsid w:val="00C13D79"/>
    <w:rsid w:val="00C14545"/>
    <w:rsid w:val="00C15548"/>
    <w:rsid w:val="00C156A6"/>
    <w:rsid w:val="00C15A45"/>
    <w:rsid w:val="00C1697F"/>
    <w:rsid w:val="00C17656"/>
    <w:rsid w:val="00C17672"/>
    <w:rsid w:val="00C176BB"/>
    <w:rsid w:val="00C205DA"/>
    <w:rsid w:val="00C207C5"/>
    <w:rsid w:val="00C20A48"/>
    <w:rsid w:val="00C20DFA"/>
    <w:rsid w:val="00C21156"/>
    <w:rsid w:val="00C216B6"/>
    <w:rsid w:val="00C21A6A"/>
    <w:rsid w:val="00C2216C"/>
    <w:rsid w:val="00C234F7"/>
    <w:rsid w:val="00C238F2"/>
    <w:rsid w:val="00C24028"/>
    <w:rsid w:val="00C246A2"/>
    <w:rsid w:val="00C2472D"/>
    <w:rsid w:val="00C24D71"/>
    <w:rsid w:val="00C252DF"/>
    <w:rsid w:val="00C254FA"/>
    <w:rsid w:val="00C26060"/>
    <w:rsid w:val="00C27893"/>
    <w:rsid w:val="00C27FC9"/>
    <w:rsid w:val="00C30216"/>
    <w:rsid w:val="00C304BC"/>
    <w:rsid w:val="00C3109A"/>
    <w:rsid w:val="00C310E5"/>
    <w:rsid w:val="00C31159"/>
    <w:rsid w:val="00C317E1"/>
    <w:rsid w:val="00C31840"/>
    <w:rsid w:val="00C31B46"/>
    <w:rsid w:val="00C330B9"/>
    <w:rsid w:val="00C3391D"/>
    <w:rsid w:val="00C33A9A"/>
    <w:rsid w:val="00C33DCC"/>
    <w:rsid w:val="00C342A0"/>
    <w:rsid w:val="00C35146"/>
    <w:rsid w:val="00C357F6"/>
    <w:rsid w:val="00C35857"/>
    <w:rsid w:val="00C35929"/>
    <w:rsid w:val="00C35B7E"/>
    <w:rsid w:val="00C40B8D"/>
    <w:rsid w:val="00C41025"/>
    <w:rsid w:val="00C41070"/>
    <w:rsid w:val="00C41191"/>
    <w:rsid w:val="00C41F93"/>
    <w:rsid w:val="00C43042"/>
    <w:rsid w:val="00C4315A"/>
    <w:rsid w:val="00C435A0"/>
    <w:rsid w:val="00C43B55"/>
    <w:rsid w:val="00C43E87"/>
    <w:rsid w:val="00C4403C"/>
    <w:rsid w:val="00C447FD"/>
    <w:rsid w:val="00C45256"/>
    <w:rsid w:val="00C45D72"/>
    <w:rsid w:val="00C45D75"/>
    <w:rsid w:val="00C45D9D"/>
    <w:rsid w:val="00C46B1C"/>
    <w:rsid w:val="00C501C0"/>
    <w:rsid w:val="00C50285"/>
    <w:rsid w:val="00C50359"/>
    <w:rsid w:val="00C508E5"/>
    <w:rsid w:val="00C5177C"/>
    <w:rsid w:val="00C5198F"/>
    <w:rsid w:val="00C52134"/>
    <w:rsid w:val="00C52236"/>
    <w:rsid w:val="00C52C4A"/>
    <w:rsid w:val="00C53427"/>
    <w:rsid w:val="00C53844"/>
    <w:rsid w:val="00C53A58"/>
    <w:rsid w:val="00C53AD5"/>
    <w:rsid w:val="00C548E4"/>
    <w:rsid w:val="00C54BB2"/>
    <w:rsid w:val="00C55144"/>
    <w:rsid w:val="00C5577E"/>
    <w:rsid w:val="00C56255"/>
    <w:rsid w:val="00C568A8"/>
    <w:rsid w:val="00C56BD7"/>
    <w:rsid w:val="00C56BE9"/>
    <w:rsid w:val="00C5705D"/>
    <w:rsid w:val="00C57BB6"/>
    <w:rsid w:val="00C57BCD"/>
    <w:rsid w:val="00C60F14"/>
    <w:rsid w:val="00C61CD3"/>
    <w:rsid w:val="00C61E9D"/>
    <w:rsid w:val="00C62B3B"/>
    <w:rsid w:val="00C63137"/>
    <w:rsid w:val="00C63247"/>
    <w:rsid w:val="00C63C86"/>
    <w:rsid w:val="00C63E31"/>
    <w:rsid w:val="00C63FA4"/>
    <w:rsid w:val="00C63FD8"/>
    <w:rsid w:val="00C64616"/>
    <w:rsid w:val="00C64870"/>
    <w:rsid w:val="00C64926"/>
    <w:rsid w:val="00C66046"/>
    <w:rsid w:val="00C660A1"/>
    <w:rsid w:val="00C662AE"/>
    <w:rsid w:val="00C66935"/>
    <w:rsid w:val="00C66B17"/>
    <w:rsid w:val="00C66ECA"/>
    <w:rsid w:val="00C6716B"/>
    <w:rsid w:val="00C67831"/>
    <w:rsid w:val="00C67B1B"/>
    <w:rsid w:val="00C705BB"/>
    <w:rsid w:val="00C7078B"/>
    <w:rsid w:val="00C70E13"/>
    <w:rsid w:val="00C715ED"/>
    <w:rsid w:val="00C72106"/>
    <w:rsid w:val="00C7234F"/>
    <w:rsid w:val="00C726A1"/>
    <w:rsid w:val="00C72CBE"/>
    <w:rsid w:val="00C7327B"/>
    <w:rsid w:val="00C7337C"/>
    <w:rsid w:val="00C736D4"/>
    <w:rsid w:val="00C738B7"/>
    <w:rsid w:val="00C738F5"/>
    <w:rsid w:val="00C73934"/>
    <w:rsid w:val="00C73981"/>
    <w:rsid w:val="00C73BCC"/>
    <w:rsid w:val="00C73F89"/>
    <w:rsid w:val="00C7447D"/>
    <w:rsid w:val="00C74AD4"/>
    <w:rsid w:val="00C75436"/>
    <w:rsid w:val="00C757D2"/>
    <w:rsid w:val="00C759CD"/>
    <w:rsid w:val="00C7658A"/>
    <w:rsid w:val="00C76DA0"/>
    <w:rsid w:val="00C76DFC"/>
    <w:rsid w:val="00C77B13"/>
    <w:rsid w:val="00C8055E"/>
    <w:rsid w:val="00C80AC7"/>
    <w:rsid w:val="00C80B4F"/>
    <w:rsid w:val="00C815CC"/>
    <w:rsid w:val="00C816D6"/>
    <w:rsid w:val="00C82259"/>
    <w:rsid w:val="00C82E4C"/>
    <w:rsid w:val="00C83877"/>
    <w:rsid w:val="00C83C2C"/>
    <w:rsid w:val="00C84067"/>
    <w:rsid w:val="00C848B4"/>
    <w:rsid w:val="00C85D85"/>
    <w:rsid w:val="00C85FE5"/>
    <w:rsid w:val="00C86463"/>
    <w:rsid w:val="00C87539"/>
    <w:rsid w:val="00C91246"/>
    <w:rsid w:val="00C91565"/>
    <w:rsid w:val="00C91CB1"/>
    <w:rsid w:val="00C93297"/>
    <w:rsid w:val="00C93CEC"/>
    <w:rsid w:val="00C93F35"/>
    <w:rsid w:val="00C94311"/>
    <w:rsid w:val="00C943E3"/>
    <w:rsid w:val="00C947B8"/>
    <w:rsid w:val="00C9487C"/>
    <w:rsid w:val="00C95950"/>
    <w:rsid w:val="00C95B76"/>
    <w:rsid w:val="00C961A1"/>
    <w:rsid w:val="00C965FF"/>
    <w:rsid w:val="00C96BF0"/>
    <w:rsid w:val="00C96C47"/>
    <w:rsid w:val="00C96E55"/>
    <w:rsid w:val="00C96F0F"/>
    <w:rsid w:val="00C9735F"/>
    <w:rsid w:val="00C97754"/>
    <w:rsid w:val="00C97B2C"/>
    <w:rsid w:val="00C97C24"/>
    <w:rsid w:val="00C97D2D"/>
    <w:rsid w:val="00CA0485"/>
    <w:rsid w:val="00CA0531"/>
    <w:rsid w:val="00CA0DCD"/>
    <w:rsid w:val="00CA10A6"/>
    <w:rsid w:val="00CA11DB"/>
    <w:rsid w:val="00CA1A97"/>
    <w:rsid w:val="00CA1ED8"/>
    <w:rsid w:val="00CA22BF"/>
    <w:rsid w:val="00CA274B"/>
    <w:rsid w:val="00CA348D"/>
    <w:rsid w:val="00CA44FE"/>
    <w:rsid w:val="00CA49B0"/>
    <w:rsid w:val="00CA528C"/>
    <w:rsid w:val="00CA6286"/>
    <w:rsid w:val="00CA68BE"/>
    <w:rsid w:val="00CA695F"/>
    <w:rsid w:val="00CA6DD7"/>
    <w:rsid w:val="00CA6E67"/>
    <w:rsid w:val="00CA71EF"/>
    <w:rsid w:val="00CA7D4A"/>
    <w:rsid w:val="00CB05B2"/>
    <w:rsid w:val="00CB1E72"/>
    <w:rsid w:val="00CB1FC9"/>
    <w:rsid w:val="00CB2F6C"/>
    <w:rsid w:val="00CB3812"/>
    <w:rsid w:val="00CB4843"/>
    <w:rsid w:val="00CB4990"/>
    <w:rsid w:val="00CB52A1"/>
    <w:rsid w:val="00CB56F6"/>
    <w:rsid w:val="00CB5731"/>
    <w:rsid w:val="00CB64A6"/>
    <w:rsid w:val="00CB6718"/>
    <w:rsid w:val="00CB6A9E"/>
    <w:rsid w:val="00CC24A3"/>
    <w:rsid w:val="00CC30FB"/>
    <w:rsid w:val="00CC350B"/>
    <w:rsid w:val="00CC3B41"/>
    <w:rsid w:val="00CC46BF"/>
    <w:rsid w:val="00CC4F41"/>
    <w:rsid w:val="00CC5187"/>
    <w:rsid w:val="00CC5F92"/>
    <w:rsid w:val="00CC6728"/>
    <w:rsid w:val="00CC7EDB"/>
    <w:rsid w:val="00CD07FA"/>
    <w:rsid w:val="00CD0FF2"/>
    <w:rsid w:val="00CD10F4"/>
    <w:rsid w:val="00CD1211"/>
    <w:rsid w:val="00CD1703"/>
    <w:rsid w:val="00CD28A3"/>
    <w:rsid w:val="00CD343A"/>
    <w:rsid w:val="00CD35A6"/>
    <w:rsid w:val="00CD36B3"/>
    <w:rsid w:val="00CD3E73"/>
    <w:rsid w:val="00CD3FAF"/>
    <w:rsid w:val="00CD40F5"/>
    <w:rsid w:val="00CD44AE"/>
    <w:rsid w:val="00CD4E06"/>
    <w:rsid w:val="00CD52B8"/>
    <w:rsid w:val="00CD647D"/>
    <w:rsid w:val="00CD7B5C"/>
    <w:rsid w:val="00CE05E4"/>
    <w:rsid w:val="00CE07E7"/>
    <w:rsid w:val="00CE086C"/>
    <w:rsid w:val="00CE0CA6"/>
    <w:rsid w:val="00CE0D6A"/>
    <w:rsid w:val="00CE2218"/>
    <w:rsid w:val="00CE2B41"/>
    <w:rsid w:val="00CE2E21"/>
    <w:rsid w:val="00CE2E33"/>
    <w:rsid w:val="00CE3168"/>
    <w:rsid w:val="00CE333C"/>
    <w:rsid w:val="00CE3A13"/>
    <w:rsid w:val="00CE3E3B"/>
    <w:rsid w:val="00CE40C2"/>
    <w:rsid w:val="00CE486F"/>
    <w:rsid w:val="00CE5EE9"/>
    <w:rsid w:val="00CF1DE3"/>
    <w:rsid w:val="00CF24CF"/>
    <w:rsid w:val="00CF27B0"/>
    <w:rsid w:val="00CF2824"/>
    <w:rsid w:val="00CF29B4"/>
    <w:rsid w:val="00CF2BCA"/>
    <w:rsid w:val="00CF3068"/>
    <w:rsid w:val="00CF3510"/>
    <w:rsid w:val="00CF39D6"/>
    <w:rsid w:val="00CF4269"/>
    <w:rsid w:val="00CF47B8"/>
    <w:rsid w:val="00CF4C78"/>
    <w:rsid w:val="00CF5D1E"/>
    <w:rsid w:val="00CF6126"/>
    <w:rsid w:val="00CF674E"/>
    <w:rsid w:val="00CF6B07"/>
    <w:rsid w:val="00CF7388"/>
    <w:rsid w:val="00D01245"/>
    <w:rsid w:val="00D01D21"/>
    <w:rsid w:val="00D01EEB"/>
    <w:rsid w:val="00D0208E"/>
    <w:rsid w:val="00D02E04"/>
    <w:rsid w:val="00D03209"/>
    <w:rsid w:val="00D0403B"/>
    <w:rsid w:val="00D04044"/>
    <w:rsid w:val="00D04B18"/>
    <w:rsid w:val="00D06331"/>
    <w:rsid w:val="00D06815"/>
    <w:rsid w:val="00D06E79"/>
    <w:rsid w:val="00D06F67"/>
    <w:rsid w:val="00D1081E"/>
    <w:rsid w:val="00D1142F"/>
    <w:rsid w:val="00D11507"/>
    <w:rsid w:val="00D115B3"/>
    <w:rsid w:val="00D126BD"/>
    <w:rsid w:val="00D1322C"/>
    <w:rsid w:val="00D13230"/>
    <w:rsid w:val="00D14325"/>
    <w:rsid w:val="00D1450A"/>
    <w:rsid w:val="00D15016"/>
    <w:rsid w:val="00D15488"/>
    <w:rsid w:val="00D1562D"/>
    <w:rsid w:val="00D15A20"/>
    <w:rsid w:val="00D15B96"/>
    <w:rsid w:val="00D16194"/>
    <w:rsid w:val="00D165FA"/>
    <w:rsid w:val="00D16C43"/>
    <w:rsid w:val="00D16C82"/>
    <w:rsid w:val="00D16D39"/>
    <w:rsid w:val="00D1766C"/>
    <w:rsid w:val="00D1796F"/>
    <w:rsid w:val="00D200A9"/>
    <w:rsid w:val="00D204FC"/>
    <w:rsid w:val="00D21212"/>
    <w:rsid w:val="00D227BE"/>
    <w:rsid w:val="00D22D9F"/>
    <w:rsid w:val="00D23031"/>
    <w:rsid w:val="00D23355"/>
    <w:rsid w:val="00D23EA7"/>
    <w:rsid w:val="00D24658"/>
    <w:rsid w:val="00D25A49"/>
    <w:rsid w:val="00D25B45"/>
    <w:rsid w:val="00D26319"/>
    <w:rsid w:val="00D26F12"/>
    <w:rsid w:val="00D2748B"/>
    <w:rsid w:val="00D27624"/>
    <w:rsid w:val="00D30075"/>
    <w:rsid w:val="00D30163"/>
    <w:rsid w:val="00D30453"/>
    <w:rsid w:val="00D3149E"/>
    <w:rsid w:val="00D31E25"/>
    <w:rsid w:val="00D31F5F"/>
    <w:rsid w:val="00D31F7E"/>
    <w:rsid w:val="00D3246F"/>
    <w:rsid w:val="00D32521"/>
    <w:rsid w:val="00D32727"/>
    <w:rsid w:val="00D32FD2"/>
    <w:rsid w:val="00D32FFC"/>
    <w:rsid w:val="00D331BB"/>
    <w:rsid w:val="00D335BC"/>
    <w:rsid w:val="00D347AC"/>
    <w:rsid w:val="00D34BF8"/>
    <w:rsid w:val="00D34E7E"/>
    <w:rsid w:val="00D35072"/>
    <w:rsid w:val="00D35C3D"/>
    <w:rsid w:val="00D37191"/>
    <w:rsid w:val="00D372E2"/>
    <w:rsid w:val="00D3760D"/>
    <w:rsid w:val="00D41C46"/>
    <w:rsid w:val="00D425C4"/>
    <w:rsid w:val="00D43156"/>
    <w:rsid w:val="00D434EA"/>
    <w:rsid w:val="00D43772"/>
    <w:rsid w:val="00D45D9A"/>
    <w:rsid w:val="00D45FD1"/>
    <w:rsid w:val="00D464DF"/>
    <w:rsid w:val="00D467E1"/>
    <w:rsid w:val="00D46D3D"/>
    <w:rsid w:val="00D47597"/>
    <w:rsid w:val="00D47883"/>
    <w:rsid w:val="00D50154"/>
    <w:rsid w:val="00D50BDD"/>
    <w:rsid w:val="00D51243"/>
    <w:rsid w:val="00D516E6"/>
    <w:rsid w:val="00D51748"/>
    <w:rsid w:val="00D51EE0"/>
    <w:rsid w:val="00D52354"/>
    <w:rsid w:val="00D52E49"/>
    <w:rsid w:val="00D5417D"/>
    <w:rsid w:val="00D54479"/>
    <w:rsid w:val="00D544CA"/>
    <w:rsid w:val="00D54F16"/>
    <w:rsid w:val="00D557CA"/>
    <w:rsid w:val="00D55E1C"/>
    <w:rsid w:val="00D56C8E"/>
    <w:rsid w:val="00D57584"/>
    <w:rsid w:val="00D57822"/>
    <w:rsid w:val="00D57DB6"/>
    <w:rsid w:val="00D60323"/>
    <w:rsid w:val="00D60585"/>
    <w:rsid w:val="00D60A15"/>
    <w:rsid w:val="00D61F0F"/>
    <w:rsid w:val="00D62341"/>
    <w:rsid w:val="00D63DEA"/>
    <w:rsid w:val="00D63F98"/>
    <w:rsid w:val="00D64387"/>
    <w:rsid w:val="00D64A89"/>
    <w:rsid w:val="00D64C0E"/>
    <w:rsid w:val="00D64F46"/>
    <w:rsid w:val="00D65DF5"/>
    <w:rsid w:val="00D65FCA"/>
    <w:rsid w:val="00D660AF"/>
    <w:rsid w:val="00D66FDC"/>
    <w:rsid w:val="00D6713E"/>
    <w:rsid w:val="00D67D66"/>
    <w:rsid w:val="00D70146"/>
    <w:rsid w:val="00D709CA"/>
    <w:rsid w:val="00D70C26"/>
    <w:rsid w:val="00D7166C"/>
    <w:rsid w:val="00D71695"/>
    <w:rsid w:val="00D717AC"/>
    <w:rsid w:val="00D71BB3"/>
    <w:rsid w:val="00D71F74"/>
    <w:rsid w:val="00D724C8"/>
    <w:rsid w:val="00D733C3"/>
    <w:rsid w:val="00D74581"/>
    <w:rsid w:val="00D764AD"/>
    <w:rsid w:val="00D76B90"/>
    <w:rsid w:val="00D77A0E"/>
    <w:rsid w:val="00D77D04"/>
    <w:rsid w:val="00D80044"/>
    <w:rsid w:val="00D801A6"/>
    <w:rsid w:val="00D80F3B"/>
    <w:rsid w:val="00D82005"/>
    <w:rsid w:val="00D82B3F"/>
    <w:rsid w:val="00D82F10"/>
    <w:rsid w:val="00D83EB1"/>
    <w:rsid w:val="00D83EE2"/>
    <w:rsid w:val="00D84B6B"/>
    <w:rsid w:val="00D85820"/>
    <w:rsid w:val="00D85E3C"/>
    <w:rsid w:val="00D86183"/>
    <w:rsid w:val="00D861F1"/>
    <w:rsid w:val="00D8639F"/>
    <w:rsid w:val="00D86735"/>
    <w:rsid w:val="00D86C41"/>
    <w:rsid w:val="00D9066D"/>
    <w:rsid w:val="00D91058"/>
    <w:rsid w:val="00D91341"/>
    <w:rsid w:val="00D91FD3"/>
    <w:rsid w:val="00D9201F"/>
    <w:rsid w:val="00D9267F"/>
    <w:rsid w:val="00D92932"/>
    <w:rsid w:val="00D92D32"/>
    <w:rsid w:val="00D93C6D"/>
    <w:rsid w:val="00D93E9E"/>
    <w:rsid w:val="00D94A9C"/>
    <w:rsid w:val="00D94E50"/>
    <w:rsid w:val="00D96131"/>
    <w:rsid w:val="00D96AAF"/>
    <w:rsid w:val="00D96BF9"/>
    <w:rsid w:val="00DA027D"/>
    <w:rsid w:val="00DA02DA"/>
    <w:rsid w:val="00DA1106"/>
    <w:rsid w:val="00DA12D1"/>
    <w:rsid w:val="00DA280B"/>
    <w:rsid w:val="00DA2F7E"/>
    <w:rsid w:val="00DA33E6"/>
    <w:rsid w:val="00DA3721"/>
    <w:rsid w:val="00DA40B7"/>
    <w:rsid w:val="00DA4270"/>
    <w:rsid w:val="00DA52E4"/>
    <w:rsid w:val="00DA5C5F"/>
    <w:rsid w:val="00DA67BF"/>
    <w:rsid w:val="00DA72B9"/>
    <w:rsid w:val="00DA74AB"/>
    <w:rsid w:val="00DB1821"/>
    <w:rsid w:val="00DB2827"/>
    <w:rsid w:val="00DB2A8A"/>
    <w:rsid w:val="00DB2CE0"/>
    <w:rsid w:val="00DB2E53"/>
    <w:rsid w:val="00DB31DA"/>
    <w:rsid w:val="00DB449D"/>
    <w:rsid w:val="00DB4D5D"/>
    <w:rsid w:val="00DB51EB"/>
    <w:rsid w:val="00DB5229"/>
    <w:rsid w:val="00DB5B66"/>
    <w:rsid w:val="00DB5F96"/>
    <w:rsid w:val="00DB6DC6"/>
    <w:rsid w:val="00DB757A"/>
    <w:rsid w:val="00DC042C"/>
    <w:rsid w:val="00DC11BA"/>
    <w:rsid w:val="00DC1823"/>
    <w:rsid w:val="00DC21D8"/>
    <w:rsid w:val="00DC2848"/>
    <w:rsid w:val="00DC2BE5"/>
    <w:rsid w:val="00DC3327"/>
    <w:rsid w:val="00DC3423"/>
    <w:rsid w:val="00DC3E2E"/>
    <w:rsid w:val="00DC63BC"/>
    <w:rsid w:val="00DC64C6"/>
    <w:rsid w:val="00DC660E"/>
    <w:rsid w:val="00DC680B"/>
    <w:rsid w:val="00DC7ECE"/>
    <w:rsid w:val="00DD012F"/>
    <w:rsid w:val="00DD149D"/>
    <w:rsid w:val="00DD2619"/>
    <w:rsid w:val="00DD2E71"/>
    <w:rsid w:val="00DD2F13"/>
    <w:rsid w:val="00DD3977"/>
    <w:rsid w:val="00DD3F8D"/>
    <w:rsid w:val="00DD569F"/>
    <w:rsid w:val="00DD68AD"/>
    <w:rsid w:val="00DD6A4A"/>
    <w:rsid w:val="00DE0166"/>
    <w:rsid w:val="00DE051D"/>
    <w:rsid w:val="00DE0588"/>
    <w:rsid w:val="00DE065E"/>
    <w:rsid w:val="00DE08B7"/>
    <w:rsid w:val="00DE0DB5"/>
    <w:rsid w:val="00DE0FA3"/>
    <w:rsid w:val="00DE1124"/>
    <w:rsid w:val="00DE1B69"/>
    <w:rsid w:val="00DE2A6B"/>
    <w:rsid w:val="00DE31ED"/>
    <w:rsid w:val="00DE3426"/>
    <w:rsid w:val="00DE36E2"/>
    <w:rsid w:val="00DE3F0A"/>
    <w:rsid w:val="00DE493A"/>
    <w:rsid w:val="00DE4E29"/>
    <w:rsid w:val="00DE5F70"/>
    <w:rsid w:val="00DE6041"/>
    <w:rsid w:val="00DE665B"/>
    <w:rsid w:val="00DE6697"/>
    <w:rsid w:val="00DE69AC"/>
    <w:rsid w:val="00DE78D8"/>
    <w:rsid w:val="00DE7B86"/>
    <w:rsid w:val="00DF00C7"/>
    <w:rsid w:val="00DF0351"/>
    <w:rsid w:val="00DF0388"/>
    <w:rsid w:val="00DF08E6"/>
    <w:rsid w:val="00DF0B15"/>
    <w:rsid w:val="00DF0B79"/>
    <w:rsid w:val="00DF0F5B"/>
    <w:rsid w:val="00DF158C"/>
    <w:rsid w:val="00DF189F"/>
    <w:rsid w:val="00DF198F"/>
    <w:rsid w:val="00DF1A09"/>
    <w:rsid w:val="00DF1A9C"/>
    <w:rsid w:val="00DF1DCE"/>
    <w:rsid w:val="00DF22C3"/>
    <w:rsid w:val="00DF25ED"/>
    <w:rsid w:val="00DF2A35"/>
    <w:rsid w:val="00DF398B"/>
    <w:rsid w:val="00DF3C1F"/>
    <w:rsid w:val="00DF3DA8"/>
    <w:rsid w:val="00DF427A"/>
    <w:rsid w:val="00DF44A0"/>
    <w:rsid w:val="00DF54B2"/>
    <w:rsid w:val="00DF5748"/>
    <w:rsid w:val="00DF5C28"/>
    <w:rsid w:val="00DF60BF"/>
    <w:rsid w:val="00DF7B72"/>
    <w:rsid w:val="00E00372"/>
    <w:rsid w:val="00E019B8"/>
    <w:rsid w:val="00E01A53"/>
    <w:rsid w:val="00E02100"/>
    <w:rsid w:val="00E02A5E"/>
    <w:rsid w:val="00E02DD1"/>
    <w:rsid w:val="00E050CA"/>
    <w:rsid w:val="00E0510D"/>
    <w:rsid w:val="00E068D0"/>
    <w:rsid w:val="00E06C98"/>
    <w:rsid w:val="00E06E19"/>
    <w:rsid w:val="00E06E3B"/>
    <w:rsid w:val="00E0707D"/>
    <w:rsid w:val="00E07A87"/>
    <w:rsid w:val="00E07BF7"/>
    <w:rsid w:val="00E10126"/>
    <w:rsid w:val="00E12FC7"/>
    <w:rsid w:val="00E13366"/>
    <w:rsid w:val="00E13406"/>
    <w:rsid w:val="00E13919"/>
    <w:rsid w:val="00E14749"/>
    <w:rsid w:val="00E149E4"/>
    <w:rsid w:val="00E15CB4"/>
    <w:rsid w:val="00E16AC0"/>
    <w:rsid w:val="00E21A51"/>
    <w:rsid w:val="00E21A68"/>
    <w:rsid w:val="00E21C92"/>
    <w:rsid w:val="00E224CB"/>
    <w:rsid w:val="00E22C71"/>
    <w:rsid w:val="00E23745"/>
    <w:rsid w:val="00E26A4A"/>
    <w:rsid w:val="00E27749"/>
    <w:rsid w:val="00E277BC"/>
    <w:rsid w:val="00E2796E"/>
    <w:rsid w:val="00E302E5"/>
    <w:rsid w:val="00E30F96"/>
    <w:rsid w:val="00E3146A"/>
    <w:rsid w:val="00E33CCF"/>
    <w:rsid w:val="00E34543"/>
    <w:rsid w:val="00E350C7"/>
    <w:rsid w:val="00E3529F"/>
    <w:rsid w:val="00E35357"/>
    <w:rsid w:val="00E35F86"/>
    <w:rsid w:val="00E36C36"/>
    <w:rsid w:val="00E36C7F"/>
    <w:rsid w:val="00E373B4"/>
    <w:rsid w:val="00E37CCA"/>
    <w:rsid w:val="00E40A34"/>
    <w:rsid w:val="00E40CD6"/>
    <w:rsid w:val="00E40DD0"/>
    <w:rsid w:val="00E40E5E"/>
    <w:rsid w:val="00E41870"/>
    <w:rsid w:val="00E41A6F"/>
    <w:rsid w:val="00E41C42"/>
    <w:rsid w:val="00E42232"/>
    <w:rsid w:val="00E425BC"/>
    <w:rsid w:val="00E429A7"/>
    <w:rsid w:val="00E4415B"/>
    <w:rsid w:val="00E447CB"/>
    <w:rsid w:val="00E44BC8"/>
    <w:rsid w:val="00E4519A"/>
    <w:rsid w:val="00E45473"/>
    <w:rsid w:val="00E4623C"/>
    <w:rsid w:val="00E46A82"/>
    <w:rsid w:val="00E47F49"/>
    <w:rsid w:val="00E5078B"/>
    <w:rsid w:val="00E508F3"/>
    <w:rsid w:val="00E50EDB"/>
    <w:rsid w:val="00E515B3"/>
    <w:rsid w:val="00E517D7"/>
    <w:rsid w:val="00E517E8"/>
    <w:rsid w:val="00E51F71"/>
    <w:rsid w:val="00E53BE3"/>
    <w:rsid w:val="00E53DD1"/>
    <w:rsid w:val="00E5481F"/>
    <w:rsid w:val="00E54AB6"/>
    <w:rsid w:val="00E55493"/>
    <w:rsid w:val="00E56994"/>
    <w:rsid w:val="00E56B7F"/>
    <w:rsid w:val="00E56E6A"/>
    <w:rsid w:val="00E57637"/>
    <w:rsid w:val="00E5768B"/>
    <w:rsid w:val="00E57A9A"/>
    <w:rsid w:val="00E60236"/>
    <w:rsid w:val="00E603F4"/>
    <w:rsid w:val="00E60A2E"/>
    <w:rsid w:val="00E614D5"/>
    <w:rsid w:val="00E61B43"/>
    <w:rsid w:val="00E61E75"/>
    <w:rsid w:val="00E61F8B"/>
    <w:rsid w:val="00E62294"/>
    <w:rsid w:val="00E635D6"/>
    <w:rsid w:val="00E6444C"/>
    <w:rsid w:val="00E645BA"/>
    <w:rsid w:val="00E646AE"/>
    <w:rsid w:val="00E6485D"/>
    <w:rsid w:val="00E649B7"/>
    <w:rsid w:val="00E6501A"/>
    <w:rsid w:val="00E65398"/>
    <w:rsid w:val="00E65586"/>
    <w:rsid w:val="00E65AD3"/>
    <w:rsid w:val="00E66144"/>
    <w:rsid w:val="00E6687F"/>
    <w:rsid w:val="00E679FD"/>
    <w:rsid w:val="00E67A22"/>
    <w:rsid w:val="00E67C7C"/>
    <w:rsid w:val="00E67E2D"/>
    <w:rsid w:val="00E70D5C"/>
    <w:rsid w:val="00E70E8A"/>
    <w:rsid w:val="00E7104C"/>
    <w:rsid w:val="00E71CC8"/>
    <w:rsid w:val="00E72246"/>
    <w:rsid w:val="00E72842"/>
    <w:rsid w:val="00E7357D"/>
    <w:rsid w:val="00E73A45"/>
    <w:rsid w:val="00E73F67"/>
    <w:rsid w:val="00E74B96"/>
    <w:rsid w:val="00E75452"/>
    <w:rsid w:val="00E75915"/>
    <w:rsid w:val="00E75917"/>
    <w:rsid w:val="00E75929"/>
    <w:rsid w:val="00E775F5"/>
    <w:rsid w:val="00E77C34"/>
    <w:rsid w:val="00E8025F"/>
    <w:rsid w:val="00E80D29"/>
    <w:rsid w:val="00E81316"/>
    <w:rsid w:val="00E81390"/>
    <w:rsid w:val="00E81661"/>
    <w:rsid w:val="00E81721"/>
    <w:rsid w:val="00E81933"/>
    <w:rsid w:val="00E81BC2"/>
    <w:rsid w:val="00E82303"/>
    <w:rsid w:val="00E82756"/>
    <w:rsid w:val="00E82C25"/>
    <w:rsid w:val="00E82C9D"/>
    <w:rsid w:val="00E8306B"/>
    <w:rsid w:val="00E834EE"/>
    <w:rsid w:val="00E8389D"/>
    <w:rsid w:val="00E83A5D"/>
    <w:rsid w:val="00E844C0"/>
    <w:rsid w:val="00E844E9"/>
    <w:rsid w:val="00E84985"/>
    <w:rsid w:val="00E84BCA"/>
    <w:rsid w:val="00E85A07"/>
    <w:rsid w:val="00E85D40"/>
    <w:rsid w:val="00E86CB5"/>
    <w:rsid w:val="00E86FF8"/>
    <w:rsid w:val="00E901F1"/>
    <w:rsid w:val="00E91995"/>
    <w:rsid w:val="00E91C0F"/>
    <w:rsid w:val="00E92C70"/>
    <w:rsid w:val="00E92ED6"/>
    <w:rsid w:val="00E93003"/>
    <w:rsid w:val="00E93752"/>
    <w:rsid w:val="00E93BD3"/>
    <w:rsid w:val="00E93BDB"/>
    <w:rsid w:val="00E946AD"/>
    <w:rsid w:val="00E946BB"/>
    <w:rsid w:val="00E95642"/>
    <w:rsid w:val="00E96675"/>
    <w:rsid w:val="00E9691F"/>
    <w:rsid w:val="00E96AF0"/>
    <w:rsid w:val="00E96E1C"/>
    <w:rsid w:val="00EA0CBF"/>
    <w:rsid w:val="00EA1390"/>
    <w:rsid w:val="00EA2CC1"/>
    <w:rsid w:val="00EA41DD"/>
    <w:rsid w:val="00EA5B3E"/>
    <w:rsid w:val="00EA5D04"/>
    <w:rsid w:val="00EA7B60"/>
    <w:rsid w:val="00EB118B"/>
    <w:rsid w:val="00EB19E2"/>
    <w:rsid w:val="00EB2B5C"/>
    <w:rsid w:val="00EB40B7"/>
    <w:rsid w:val="00EB4158"/>
    <w:rsid w:val="00EB424C"/>
    <w:rsid w:val="00EB4659"/>
    <w:rsid w:val="00EB551D"/>
    <w:rsid w:val="00EB5FDF"/>
    <w:rsid w:val="00EB627E"/>
    <w:rsid w:val="00EB6F63"/>
    <w:rsid w:val="00EB734C"/>
    <w:rsid w:val="00EB79BC"/>
    <w:rsid w:val="00EC0FB7"/>
    <w:rsid w:val="00EC3924"/>
    <w:rsid w:val="00EC3B2A"/>
    <w:rsid w:val="00EC426E"/>
    <w:rsid w:val="00EC42DB"/>
    <w:rsid w:val="00EC4545"/>
    <w:rsid w:val="00EC464D"/>
    <w:rsid w:val="00EC4D0B"/>
    <w:rsid w:val="00EC5EC3"/>
    <w:rsid w:val="00EC5F27"/>
    <w:rsid w:val="00EC666B"/>
    <w:rsid w:val="00EC674A"/>
    <w:rsid w:val="00EC6EB5"/>
    <w:rsid w:val="00EC6F19"/>
    <w:rsid w:val="00EC7BEC"/>
    <w:rsid w:val="00EC7F7E"/>
    <w:rsid w:val="00ED0019"/>
    <w:rsid w:val="00ED16C8"/>
    <w:rsid w:val="00ED26DF"/>
    <w:rsid w:val="00ED2D02"/>
    <w:rsid w:val="00ED4343"/>
    <w:rsid w:val="00ED43C5"/>
    <w:rsid w:val="00ED4C82"/>
    <w:rsid w:val="00ED525D"/>
    <w:rsid w:val="00ED526B"/>
    <w:rsid w:val="00ED5724"/>
    <w:rsid w:val="00ED5856"/>
    <w:rsid w:val="00ED5F12"/>
    <w:rsid w:val="00ED686B"/>
    <w:rsid w:val="00ED6E80"/>
    <w:rsid w:val="00ED7961"/>
    <w:rsid w:val="00ED7C8D"/>
    <w:rsid w:val="00EE026B"/>
    <w:rsid w:val="00EE0320"/>
    <w:rsid w:val="00EE0808"/>
    <w:rsid w:val="00EE0DA8"/>
    <w:rsid w:val="00EE2702"/>
    <w:rsid w:val="00EE2E5C"/>
    <w:rsid w:val="00EE2F5C"/>
    <w:rsid w:val="00EE2FAF"/>
    <w:rsid w:val="00EE45AA"/>
    <w:rsid w:val="00EE49C9"/>
    <w:rsid w:val="00EE4F88"/>
    <w:rsid w:val="00EE511A"/>
    <w:rsid w:val="00EE561D"/>
    <w:rsid w:val="00EE592D"/>
    <w:rsid w:val="00EE602A"/>
    <w:rsid w:val="00EE6472"/>
    <w:rsid w:val="00EE7197"/>
    <w:rsid w:val="00EE7418"/>
    <w:rsid w:val="00EE793E"/>
    <w:rsid w:val="00EF0C21"/>
    <w:rsid w:val="00EF0DAD"/>
    <w:rsid w:val="00EF112B"/>
    <w:rsid w:val="00EF15A2"/>
    <w:rsid w:val="00EF1F11"/>
    <w:rsid w:val="00EF24B5"/>
    <w:rsid w:val="00EF24BA"/>
    <w:rsid w:val="00EF24C2"/>
    <w:rsid w:val="00EF2B1D"/>
    <w:rsid w:val="00EF2BEE"/>
    <w:rsid w:val="00EF2D84"/>
    <w:rsid w:val="00EF313B"/>
    <w:rsid w:val="00EF36BE"/>
    <w:rsid w:val="00EF383A"/>
    <w:rsid w:val="00EF3A03"/>
    <w:rsid w:val="00EF3B91"/>
    <w:rsid w:val="00EF44C1"/>
    <w:rsid w:val="00EF4878"/>
    <w:rsid w:val="00EF4F69"/>
    <w:rsid w:val="00EF5415"/>
    <w:rsid w:val="00EF54D4"/>
    <w:rsid w:val="00EF5D8D"/>
    <w:rsid w:val="00EF63D3"/>
    <w:rsid w:val="00EF7727"/>
    <w:rsid w:val="00EF78EE"/>
    <w:rsid w:val="00EF7B0C"/>
    <w:rsid w:val="00EF7BB1"/>
    <w:rsid w:val="00EF7D0D"/>
    <w:rsid w:val="00F007E0"/>
    <w:rsid w:val="00F00EDB"/>
    <w:rsid w:val="00F01BD2"/>
    <w:rsid w:val="00F02A19"/>
    <w:rsid w:val="00F031CC"/>
    <w:rsid w:val="00F0405B"/>
    <w:rsid w:val="00F0478B"/>
    <w:rsid w:val="00F05916"/>
    <w:rsid w:val="00F05D97"/>
    <w:rsid w:val="00F05FCA"/>
    <w:rsid w:val="00F0626C"/>
    <w:rsid w:val="00F06316"/>
    <w:rsid w:val="00F06823"/>
    <w:rsid w:val="00F06BEE"/>
    <w:rsid w:val="00F07A98"/>
    <w:rsid w:val="00F07F31"/>
    <w:rsid w:val="00F102A3"/>
    <w:rsid w:val="00F122C4"/>
    <w:rsid w:val="00F12C73"/>
    <w:rsid w:val="00F13B18"/>
    <w:rsid w:val="00F1412E"/>
    <w:rsid w:val="00F14431"/>
    <w:rsid w:val="00F14B21"/>
    <w:rsid w:val="00F15366"/>
    <w:rsid w:val="00F15CFF"/>
    <w:rsid w:val="00F16015"/>
    <w:rsid w:val="00F1745C"/>
    <w:rsid w:val="00F17C85"/>
    <w:rsid w:val="00F20057"/>
    <w:rsid w:val="00F20C79"/>
    <w:rsid w:val="00F21145"/>
    <w:rsid w:val="00F21415"/>
    <w:rsid w:val="00F21582"/>
    <w:rsid w:val="00F21C01"/>
    <w:rsid w:val="00F2304B"/>
    <w:rsid w:val="00F23400"/>
    <w:rsid w:val="00F24087"/>
    <w:rsid w:val="00F24B70"/>
    <w:rsid w:val="00F25465"/>
    <w:rsid w:val="00F25C0B"/>
    <w:rsid w:val="00F26456"/>
    <w:rsid w:val="00F26EB3"/>
    <w:rsid w:val="00F27500"/>
    <w:rsid w:val="00F27785"/>
    <w:rsid w:val="00F27876"/>
    <w:rsid w:val="00F318D2"/>
    <w:rsid w:val="00F31B94"/>
    <w:rsid w:val="00F31C24"/>
    <w:rsid w:val="00F32067"/>
    <w:rsid w:val="00F321C6"/>
    <w:rsid w:val="00F322C6"/>
    <w:rsid w:val="00F3251C"/>
    <w:rsid w:val="00F325C9"/>
    <w:rsid w:val="00F3263C"/>
    <w:rsid w:val="00F32996"/>
    <w:rsid w:val="00F32D94"/>
    <w:rsid w:val="00F34163"/>
    <w:rsid w:val="00F34E34"/>
    <w:rsid w:val="00F35271"/>
    <w:rsid w:val="00F3545E"/>
    <w:rsid w:val="00F35AFC"/>
    <w:rsid w:val="00F36D5C"/>
    <w:rsid w:val="00F375DB"/>
    <w:rsid w:val="00F37D13"/>
    <w:rsid w:val="00F40332"/>
    <w:rsid w:val="00F408B2"/>
    <w:rsid w:val="00F411A2"/>
    <w:rsid w:val="00F4180C"/>
    <w:rsid w:val="00F41A60"/>
    <w:rsid w:val="00F41B8F"/>
    <w:rsid w:val="00F41D3F"/>
    <w:rsid w:val="00F41D41"/>
    <w:rsid w:val="00F43702"/>
    <w:rsid w:val="00F448B5"/>
    <w:rsid w:val="00F44ED4"/>
    <w:rsid w:val="00F4507A"/>
    <w:rsid w:val="00F454C7"/>
    <w:rsid w:val="00F461AB"/>
    <w:rsid w:val="00F468DA"/>
    <w:rsid w:val="00F474A5"/>
    <w:rsid w:val="00F474DF"/>
    <w:rsid w:val="00F47918"/>
    <w:rsid w:val="00F47CD1"/>
    <w:rsid w:val="00F5061D"/>
    <w:rsid w:val="00F50F76"/>
    <w:rsid w:val="00F51682"/>
    <w:rsid w:val="00F519CC"/>
    <w:rsid w:val="00F527EE"/>
    <w:rsid w:val="00F53FF1"/>
    <w:rsid w:val="00F546B0"/>
    <w:rsid w:val="00F54C46"/>
    <w:rsid w:val="00F54C8A"/>
    <w:rsid w:val="00F54D77"/>
    <w:rsid w:val="00F54DC3"/>
    <w:rsid w:val="00F551EA"/>
    <w:rsid w:val="00F55875"/>
    <w:rsid w:val="00F55BCE"/>
    <w:rsid w:val="00F56084"/>
    <w:rsid w:val="00F5683F"/>
    <w:rsid w:val="00F602ED"/>
    <w:rsid w:val="00F60C3E"/>
    <w:rsid w:val="00F60F75"/>
    <w:rsid w:val="00F61B31"/>
    <w:rsid w:val="00F622B8"/>
    <w:rsid w:val="00F62E43"/>
    <w:rsid w:val="00F6540A"/>
    <w:rsid w:val="00F65978"/>
    <w:rsid w:val="00F661FD"/>
    <w:rsid w:val="00F66A8A"/>
    <w:rsid w:val="00F672CD"/>
    <w:rsid w:val="00F673B5"/>
    <w:rsid w:val="00F677F7"/>
    <w:rsid w:val="00F70171"/>
    <w:rsid w:val="00F7086F"/>
    <w:rsid w:val="00F708ED"/>
    <w:rsid w:val="00F709DC"/>
    <w:rsid w:val="00F72182"/>
    <w:rsid w:val="00F72C59"/>
    <w:rsid w:val="00F72EF0"/>
    <w:rsid w:val="00F736BA"/>
    <w:rsid w:val="00F73DA9"/>
    <w:rsid w:val="00F73E93"/>
    <w:rsid w:val="00F73F27"/>
    <w:rsid w:val="00F742C2"/>
    <w:rsid w:val="00F744C0"/>
    <w:rsid w:val="00F74C9B"/>
    <w:rsid w:val="00F750A7"/>
    <w:rsid w:val="00F7525B"/>
    <w:rsid w:val="00F75A77"/>
    <w:rsid w:val="00F75C82"/>
    <w:rsid w:val="00F76304"/>
    <w:rsid w:val="00F76406"/>
    <w:rsid w:val="00F76431"/>
    <w:rsid w:val="00F766D4"/>
    <w:rsid w:val="00F7726B"/>
    <w:rsid w:val="00F7729B"/>
    <w:rsid w:val="00F77E21"/>
    <w:rsid w:val="00F77FA2"/>
    <w:rsid w:val="00F80127"/>
    <w:rsid w:val="00F80503"/>
    <w:rsid w:val="00F8108B"/>
    <w:rsid w:val="00F812EC"/>
    <w:rsid w:val="00F81567"/>
    <w:rsid w:val="00F81D73"/>
    <w:rsid w:val="00F8278D"/>
    <w:rsid w:val="00F83B93"/>
    <w:rsid w:val="00F83C58"/>
    <w:rsid w:val="00F84C9C"/>
    <w:rsid w:val="00F858C5"/>
    <w:rsid w:val="00F85F14"/>
    <w:rsid w:val="00F867A0"/>
    <w:rsid w:val="00F86BE8"/>
    <w:rsid w:val="00F86C3C"/>
    <w:rsid w:val="00F87597"/>
    <w:rsid w:val="00F87A96"/>
    <w:rsid w:val="00F87DB6"/>
    <w:rsid w:val="00F90237"/>
    <w:rsid w:val="00F9039A"/>
    <w:rsid w:val="00F90BCB"/>
    <w:rsid w:val="00F90C93"/>
    <w:rsid w:val="00F92DE5"/>
    <w:rsid w:val="00F92EDB"/>
    <w:rsid w:val="00F934B2"/>
    <w:rsid w:val="00F93E65"/>
    <w:rsid w:val="00F944D7"/>
    <w:rsid w:val="00F950EF"/>
    <w:rsid w:val="00F9546E"/>
    <w:rsid w:val="00F95497"/>
    <w:rsid w:val="00F95836"/>
    <w:rsid w:val="00F95D54"/>
    <w:rsid w:val="00F95F4B"/>
    <w:rsid w:val="00F961CA"/>
    <w:rsid w:val="00F96420"/>
    <w:rsid w:val="00F96A04"/>
    <w:rsid w:val="00F9778A"/>
    <w:rsid w:val="00F97C52"/>
    <w:rsid w:val="00FA03FB"/>
    <w:rsid w:val="00FA0874"/>
    <w:rsid w:val="00FA0968"/>
    <w:rsid w:val="00FA17C7"/>
    <w:rsid w:val="00FA20A2"/>
    <w:rsid w:val="00FA22F5"/>
    <w:rsid w:val="00FA2C18"/>
    <w:rsid w:val="00FA2EAA"/>
    <w:rsid w:val="00FA3043"/>
    <w:rsid w:val="00FA37DD"/>
    <w:rsid w:val="00FA396D"/>
    <w:rsid w:val="00FA3B10"/>
    <w:rsid w:val="00FA3D6D"/>
    <w:rsid w:val="00FA5949"/>
    <w:rsid w:val="00FA5F7C"/>
    <w:rsid w:val="00FA5FC2"/>
    <w:rsid w:val="00FA7536"/>
    <w:rsid w:val="00FB005C"/>
    <w:rsid w:val="00FB049D"/>
    <w:rsid w:val="00FB0A11"/>
    <w:rsid w:val="00FB0DAF"/>
    <w:rsid w:val="00FB0F9E"/>
    <w:rsid w:val="00FB1011"/>
    <w:rsid w:val="00FB12BF"/>
    <w:rsid w:val="00FB2725"/>
    <w:rsid w:val="00FB27CE"/>
    <w:rsid w:val="00FB4425"/>
    <w:rsid w:val="00FB4490"/>
    <w:rsid w:val="00FB47EF"/>
    <w:rsid w:val="00FB5B82"/>
    <w:rsid w:val="00FB6315"/>
    <w:rsid w:val="00FB6635"/>
    <w:rsid w:val="00FB6B74"/>
    <w:rsid w:val="00FB7429"/>
    <w:rsid w:val="00FC0444"/>
    <w:rsid w:val="00FC1BA2"/>
    <w:rsid w:val="00FC1E83"/>
    <w:rsid w:val="00FC2ACB"/>
    <w:rsid w:val="00FC3EAE"/>
    <w:rsid w:val="00FC4645"/>
    <w:rsid w:val="00FC4923"/>
    <w:rsid w:val="00FC5A2C"/>
    <w:rsid w:val="00FC5A76"/>
    <w:rsid w:val="00FC5CF2"/>
    <w:rsid w:val="00FC69F4"/>
    <w:rsid w:val="00FC7362"/>
    <w:rsid w:val="00FC7658"/>
    <w:rsid w:val="00FC7A39"/>
    <w:rsid w:val="00FD0F4B"/>
    <w:rsid w:val="00FD0FEB"/>
    <w:rsid w:val="00FD1D1C"/>
    <w:rsid w:val="00FD1FBD"/>
    <w:rsid w:val="00FD2FD8"/>
    <w:rsid w:val="00FD384A"/>
    <w:rsid w:val="00FD4E3C"/>
    <w:rsid w:val="00FD5E10"/>
    <w:rsid w:val="00FD6A0E"/>
    <w:rsid w:val="00FD7DF8"/>
    <w:rsid w:val="00FE006A"/>
    <w:rsid w:val="00FE00A9"/>
    <w:rsid w:val="00FE036B"/>
    <w:rsid w:val="00FE04A3"/>
    <w:rsid w:val="00FE2291"/>
    <w:rsid w:val="00FE2461"/>
    <w:rsid w:val="00FE2C8A"/>
    <w:rsid w:val="00FE3B52"/>
    <w:rsid w:val="00FE4E6B"/>
    <w:rsid w:val="00FE58F4"/>
    <w:rsid w:val="00FE5A53"/>
    <w:rsid w:val="00FE618D"/>
    <w:rsid w:val="00FE62AA"/>
    <w:rsid w:val="00FE66DC"/>
    <w:rsid w:val="00FE782D"/>
    <w:rsid w:val="00FE7A58"/>
    <w:rsid w:val="00FF0E07"/>
    <w:rsid w:val="00FF1810"/>
    <w:rsid w:val="00FF1A36"/>
    <w:rsid w:val="00FF2957"/>
    <w:rsid w:val="00FF2F94"/>
    <w:rsid w:val="00FF3749"/>
    <w:rsid w:val="00FF3F2B"/>
    <w:rsid w:val="00FF48B9"/>
    <w:rsid w:val="00FF4EB3"/>
    <w:rsid w:val="00FF5028"/>
    <w:rsid w:val="00FF5B3A"/>
    <w:rsid w:val="00FF6334"/>
    <w:rsid w:val="00FF6C35"/>
    <w:rsid w:val="00FF6D87"/>
    <w:rsid w:val="00FF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21"/>
    <o:shapelayout v:ext="edit">
      <o:idmap v:ext="edit" data="1"/>
    </o:shapelayout>
  </w:shapeDefaults>
  <w:decimalSymbol w:val="."/>
  <w:listSeparator w:val=","/>
  <w14:docId w14:val="5974109F"/>
  <w15:docId w15:val="{3E82AFE5-8CD0-445E-A00E-691ADC8F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2695"/>
  </w:style>
  <w:style w:type="paragraph" w:styleId="Heading1">
    <w:name w:val="heading 1"/>
    <w:basedOn w:val="Normal"/>
    <w:next w:val="Normal"/>
    <w:link w:val="Heading1Char"/>
    <w:uiPriority w:val="9"/>
    <w:qFormat/>
    <w:rsid w:val="000771E9"/>
    <w:pPr>
      <w:keepNext/>
      <w:keepLines/>
      <w:spacing w:before="720" w:after="360"/>
      <w:outlineLvl w:val="0"/>
    </w:pPr>
    <w:rPr>
      <w:rFonts w:asciiTheme="majorHAnsi" w:eastAsiaTheme="majorEastAsia" w:hAnsiTheme="majorHAnsi" w:cstheme="majorBidi"/>
      <w:b/>
      <w:bCs/>
      <w:color w:val="5B5B5B" w:themeColor="accent1" w:themeShade="BF"/>
      <w:sz w:val="36"/>
      <w:szCs w:val="28"/>
    </w:rPr>
  </w:style>
  <w:style w:type="paragraph" w:styleId="Heading2">
    <w:name w:val="heading 2"/>
    <w:basedOn w:val="Normal"/>
    <w:next w:val="Normal"/>
    <w:link w:val="Heading2Char"/>
    <w:uiPriority w:val="9"/>
    <w:unhideWhenUsed/>
    <w:qFormat/>
    <w:rsid w:val="00B55D6C"/>
    <w:pPr>
      <w:keepNext/>
      <w:keepLines/>
      <w:spacing w:before="200" w:after="120"/>
      <w:outlineLvl w:val="1"/>
    </w:pPr>
    <w:rPr>
      <w:rFonts w:asciiTheme="majorHAnsi" w:eastAsiaTheme="majorEastAsia" w:hAnsiTheme="majorHAnsi" w:cstheme="majorBidi"/>
      <w:b/>
      <w:bCs/>
      <w:color w:val="7A7A7A" w:themeColor="accent1"/>
      <w:sz w:val="28"/>
      <w:szCs w:val="26"/>
    </w:rPr>
  </w:style>
  <w:style w:type="paragraph" w:styleId="Heading3">
    <w:name w:val="heading 3"/>
    <w:basedOn w:val="Normal"/>
    <w:next w:val="Normal"/>
    <w:link w:val="Heading3Char"/>
    <w:uiPriority w:val="9"/>
    <w:unhideWhenUsed/>
    <w:qFormat/>
    <w:rsid w:val="00B55D6C"/>
    <w:pPr>
      <w:keepNext/>
      <w:keepLines/>
      <w:spacing w:before="200" w:after="120"/>
      <w:outlineLvl w:val="2"/>
    </w:pPr>
    <w:rPr>
      <w:rFonts w:asciiTheme="majorHAnsi" w:eastAsiaTheme="majorEastAsia" w:hAnsiTheme="majorHAnsi" w:cstheme="majorBidi"/>
      <w:b/>
      <w:bCs/>
      <w:color w:val="7A7A7A" w:themeColor="accent1"/>
    </w:rPr>
  </w:style>
  <w:style w:type="paragraph" w:styleId="Heading4">
    <w:name w:val="heading 4"/>
    <w:basedOn w:val="Normal"/>
    <w:next w:val="Normal"/>
    <w:link w:val="Heading4Char"/>
    <w:uiPriority w:val="9"/>
    <w:unhideWhenUsed/>
    <w:qFormat/>
    <w:rsid w:val="009F7CF2"/>
    <w:pPr>
      <w:keepNext/>
      <w:keepLines/>
      <w:spacing w:before="200" w:after="120"/>
      <w:outlineLvl w:val="3"/>
    </w:pPr>
    <w:rPr>
      <w:rFonts w:asciiTheme="majorHAnsi" w:eastAsiaTheme="majorEastAsia" w:hAnsiTheme="majorHAnsi" w:cstheme="majorBidi"/>
      <w:b/>
      <w:bCs/>
      <w:i/>
      <w:iCs/>
      <w:color w:val="D1282E"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1E9"/>
    <w:rPr>
      <w:rFonts w:asciiTheme="majorHAnsi" w:eastAsiaTheme="majorEastAsia" w:hAnsiTheme="majorHAnsi" w:cstheme="majorBidi"/>
      <w:b/>
      <w:bCs/>
      <w:color w:val="5B5B5B" w:themeColor="accent1" w:themeShade="BF"/>
      <w:sz w:val="36"/>
      <w:szCs w:val="28"/>
    </w:rPr>
  </w:style>
  <w:style w:type="character" w:customStyle="1" w:styleId="Heading2Char">
    <w:name w:val="Heading 2 Char"/>
    <w:basedOn w:val="DefaultParagraphFont"/>
    <w:link w:val="Heading2"/>
    <w:uiPriority w:val="9"/>
    <w:rsid w:val="00B55D6C"/>
    <w:rPr>
      <w:rFonts w:asciiTheme="majorHAnsi" w:eastAsiaTheme="majorEastAsia" w:hAnsiTheme="majorHAnsi" w:cstheme="majorBidi"/>
      <w:b/>
      <w:bCs/>
      <w:color w:val="7A7A7A" w:themeColor="accent1"/>
      <w:sz w:val="28"/>
      <w:szCs w:val="26"/>
    </w:rPr>
  </w:style>
  <w:style w:type="character" w:customStyle="1" w:styleId="Heading3Char">
    <w:name w:val="Heading 3 Char"/>
    <w:basedOn w:val="DefaultParagraphFont"/>
    <w:link w:val="Heading3"/>
    <w:uiPriority w:val="9"/>
    <w:rsid w:val="00B55D6C"/>
    <w:rPr>
      <w:rFonts w:asciiTheme="majorHAnsi" w:eastAsiaTheme="majorEastAsia" w:hAnsiTheme="majorHAnsi" w:cstheme="majorBidi"/>
      <w:b/>
      <w:bCs/>
      <w:color w:val="7A7A7A" w:themeColor="accent1"/>
    </w:rPr>
  </w:style>
  <w:style w:type="character" w:customStyle="1" w:styleId="Heading4Char">
    <w:name w:val="Heading 4 Char"/>
    <w:basedOn w:val="DefaultParagraphFont"/>
    <w:link w:val="Heading4"/>
    <w:uiPriority w:val="9"/>
    <w:rsid w:val="009F7CF2"/>
    <w:rPr>
      <w:rFonts w:asciiTheme="majorHAnsi" w:eastAsiaTheme="majorEastAsia" w:hAnsiTheme="majorHAnsi" w:cstheme="majorBidi"/>
      <w:b/>
      <w:bCs/>
      <w:i/>
      <w:iCs/>
      <w:color w:val="D1282E" w:themeColor="text2"/>
    </w:rPr>
  </w:style>
  <w:style w:type="paragraph" w:styleId="NoSpacing">
    <w:name w:val="No Spacing"/>
    <w:link w:val="NoSpacingChar"/>
    <w:uiPriority w:val="1"/>
    <w:qFormat/>
    <w:rsid w:val="005E04A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E04A1"/>
    <w:rPr>
      <w:rFonts w:eastAsiaTheme="minorEastAsia"/>
      <w:lang w:eastAsia="ja-JP"/>
    </w:rPr>
  </w:style>
  <w:style w:type="paragraph" w:styleId="BalloonText">
    <w:name w:val="Balloon Text"/>
    <w:basedOn w:val="Normal"/>
    <w:link w:val="BalloonTextChar"/>
    <w:uiPriority w:val="99"/>
    <w:semiHidden/>
    <w:unhideWhenUsed/>
    <w:rsid w:val="005E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4A1"/>
    <w:rPr>
      <w:rFonts w:ascii="Tahoma" w:hAnsi="Tahoma" w:cs="Tahoma"/>
      <w:sz w:val="16"/>
      <w:szCs w:val="16"/>
    </w:rPr>
  </w:style>
  <w:style w:type="paragraph" w:styleId="ListParagraph">
    <w:name w:val="List Paragraph"/>
    <w:basedOn w:val="Normal"/>
    <w:qFormat/>
    <w:rsid w:val="007E2982"/>
    <w:pPr>
      <w:ind w:left="720"/>
      <w:contextualSpacing/>
    </w:pPr>
  </w:style>
  <w:style w:type="paragraph" w:styleId="TOCHeading">
    <w:name w:val="TOC Heading"/>
    <w:basedOn w:val="Heading1"/>
    <w:next w:val="Normal"/>
    <w:uiPriority w:val="39"/>
    <w:unhideWhenUsed/>
    <w:qFormat/>
    <w:rsid w:val="00981005"/>
    <w:pPr>
      <w:outlineLvl w:val="9"/>
    </w:pPr>
    <w:rPr>
      <w:lang w:eastAsia="ja-JP"/>
    </w:rPr>
  </w:style>
  <w:style w:type="paragraph" w:styleId="TOC1">
    <w:name w:val="toc 1"/>
    <w:basedOn w:val="Normal"/>
    <w:next w:val="Normal"/>
    <w:autoRedefine/>
    <w:uiPriority w:val="39"/>
    <w:unhideWhenUsed/>
    <w:qFormat/>
    <w:rsid w:val="00981005"/>
    <w:pPr>
      <w:spacing w:after="100"/>
    </w:pPr>
  </w:style>
  <w:style w:type="paragraph" w:styleId="TOC2">
    <w:name w:val="toc 2"/>
    <w:basedOn w:val="Normal"/>
    <w:next w:val="Normal"/>
    <w:autoRedefine/>
    <w:uiPriority w:val="39"/>
    <w:unhideWhenUsed/>
    <w:qFormat/>
    <w:rsid w:val="00981005"/>
    <w:pPr>
      <w:spacing w:after="100"/>
      <w:ind w:left="220"/>
    </w:pPr>
  </w:style>
  <w:style w:type="character" w:styleId="Hyperlink">
    <w:name w:val="Hyperlink"/>
    <w:basedOn w:val="DefaultParagraphFont"/>
    <w:uiPriority w:val="99"/>
    <w:unhideWhenUsed/>
    <w:rsid w:val="00981005"/>
    <w:rPr>
      <w:color w:val="CC9900" w:themeColor="hyperlink"/>
      <w:u w:val="single"/>
    </w:rPr>
  </w:style>
  <w:style w:type="paragraph" w:styleId="TOC3">
    <w:name w:val="toc 3"/>
    <w:basedOn w:val="Normal"/>
    <w:next w:val="Normal"/>
    <w:autoRedefine/>
    <w:uiPriority w:val="39"/>
    <w:unhideWhenUsed/>
    <w:qFormat/>
    <w:rsid w:val="00981005"/>
    <w:pPr>
      <w:spacing w:after="100"/>
      <w:ind w:left="440"/>
    </w:pPr>
    <w:rPr>
      <w:rFonts w:eastAsiaTheme="minorEastAsia"/>
      <w:lang w:eastAsia="ja-JP"/>
    </w:rPr>
  </w:style>
  <w:style w:type="paragraph" w:styleId="Header">
    <w:name w:val="header"/>
    <w:basedOn w:val="Normal"/>
    <w:link w:val="HeaderChar"/>
    <w:uiPriority w:val="99"/>
    <w:unhideWhenUsed/>
    <w:rsid w:val="00841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863"/>
  </w:style>
  <w:style w:type="paragraph" w:styleId="Footer">
    <w:name w:val="footer"/>
    <w:basedOn w:val="Normal"/>
    <w:link w:val="FooterChar"/>
    <w:uiPriority w:val="99"/>
    <w:unhideWhenUsed/>
    <w:rsid w:val="00841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863"/>
  </w:style>
  <w:style w:type="paragraph" w:customStyle="1" w:styleId="TableContents">
    <w:name w:val="Table Contents"/>
    <w:basedOn w:val="Normal"/>
    <w:rsid w:val="000D0CA3"/>
    <w:pPr>
      <w:widowControl w:val="0"/>
      <w:suppressLineNumbers/>
      <w:suppressAutoHyphens/>
      <w:spacing w:after="0" w:line="240" w:lineRule="auto"/>
    </w:pPr>
    <w:rPr>
      <w:rFonts w:ascii="Times New Roman" w:eastAsia="DejaVu Sans" w:hAnsi="Times New Roman" w:cs="DejaVu Sans"/>
      <w:kern w:val="1"/>
      <w:sz w:val="24"/>
      <w:szCs w:val="24"/>
      <w:lang w:eastAsia="zh-CN" w:bidi="hi-IN"/>
    </w:rPr>
  </w:style>
  <w:style w:type="paragraph" w:customStyle="1" w:styleId="TableHeading">
    <w:name w:val="Table Heading"/>
    <w:basedOn w:val="TableContents"/>
    <w:rsid w:val="000D0CA3"/>
    <w:pPr>
      <w:jc w:val="center"/>
    </w:pPr>
    <w:rPr>
      <w:b/>
      <w:bCs/>
    </w:rPr>
  </w:style>
  <w:style w:type="character" w:styleId="FollowedHyperlink">
    <w:name w:val="FollowedHyperlink"/>
    <w:basedOn w:val="DefaultParagraphFont"/>
    <w:uiPriority w:val="99"/>
    <w:semiHidden/>
    <w:unhideWhenUsed/>
    <w:rsid w:val="004F323F"/>
    <w:rPr>
      <w:color w:val="969696" w:themeColor="followedHyperlink"/>
      <w:u w:val="single"/>
    </w:rPr>
  </w:style>
  <w:style w:type="table" w:styleId="TableGrid">
    <w:name w:val="Table Grid"/>
    <w:basedOn w:val="TableNormal"/>
    <w:uiPriority w:val="59"/>
    <w:rsid w:val="00AF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F158D"/>
    <w:pPr>
      <w:spacing w:after="0" w:line="240" w:lineRule="auto"/>
    </w:pPr>
    <w:tblPr>
      <w:tblStyleRowBandSize w:val="1"/>
      <w:tblStyleColBandSize w:val="1"/>
      <w:tblBorders>
        <w:top w:val="single" w:sz="8" w:space="0" w:color="7A7A7A" w:themeColor="accent1"/>
        <w:left w:val="single" w:sz="8" w:space="0" w:color="7A7A7A" w:themeColor="accent1"/>
        <w:bottom w:val="single" w:sz="8" w:space="0" w:color="7A7A7A" w:themeColor="accent1"/>
        <w:right w:val="single" w:sz="8" w:space="0" w:color="7A7A7A" w:themeColor="accent1"/>
      </w:tblBorders>
    </w:tblPr>
    <w:tblStylePr w:type="firstRow">
      <w:pPr>
        <w:spacing w:before="0" w:after="0" w:line="240" w:lineRule="auto"/>
      </w:pPr>
      <w:rPr>
        <w:b/>
        <w:bCs/>
        <w:color w:val="FFFFFF" w:themeColor="background1"/>
      </w:rPr>
      <w:tblPr/>
      <w:tcPr>
        <w:shd w:val="clear" w:color="auto" w:fill="7A7A7A" w:themeFill="accent1"/>
      </w:tcPr>
    </w:tblStylePr>
    <w:tblStylePr w:type="lastRow">
      <w:pPr>
        <w:spacing w:before="0" w:after="0" w:line="240" w:lineRule="auto"/>
      </w:pPr>
      <w:rPr>
        <w:b/>
        <w:bCs/>
      </w:rPr>
      <w:tblPr/>
      <w:tcPr>
        <w:tcBorders>
          <w:top w:val="double" w:sz="6" w:space="0" w:color="7A7A7A" w:themeColor="accent1"/>
          <w:left w:val="single" w:sz="8" w:space="0" w:color="7A7A7A" w:themeColor="accent1"/>
          <w:bottom w:val="single" w:sz="8" w:space="0" w:color="7A7A7A" w:themeColor="accent1"/>
          <w:right w:val="single" w:sz="8" w:space="0" w:color="7A7A7A" w:themeColor="accent1"/>
        </w:tcBorders>
      </w:tcPr>
    </w:tblStylePr>
    <w:tblStylePr w:type="firstCol">
      <w:rPr>
        <w:b/>
        <w:bCs/>
      </w:rPr>
    </w:tblStylePr>
    <w:tblStylePr w:type="lastCol">
      <w:rPr>
        <w:b/>
        <w:bCs/>
      </w:rPr>
    </w:tblStylePr>
    <w:tblStylePr w:type="band1Vert">
      <w:tblPr/>
      <w:tcPr>
        <w:tcBorders>
          <w:top w:val="single" w:sz="8" w:space="0" w:color="7A7A7A" w:themeColor="accent1"/>
          <w:left w:val="single" w:sz="8" w:space="0" w:color="7A7A7A" w:themeColor="accent1"/>
          <w:bottom w:val="single" w:sz="8" w:space="0" w:color="7A7A7A" w:themeColor="accent1"/>
          <w:right w:val="single" w:sz="8" w:space="0" w:color="7A7A7A" w:themeColor="accent1"/>
        </w:tcBorders>
      </w:tcPr>
    </w:tblStylePr>
    <w:tblStylePr w:type="band1Horz">
      <w:tblPr/>
      <w:tcPr>
        <w:tcBorders>
          <w:top w:val="single" w:sz="8" w:space="0" w:color="7A7A7A" w:themeColor="accent1"/>
          <w:left w:val="single" w:sz="8" w:space="0" w:color="7A7A7A" w:themeColor="accent1"/>
          <w:bottom w:val="single" w:sz="8" w:space="0" w:color="7A7A7A" w:themeColor="accent1"/>
          <w:right w:val="single" w:sz="8" w:space="0" w:color="7A7A7A" w:themeColor="accent1"/>
        </w:tcBorders>
      </w:tcPr>
    </w:tblStylePr>
  </w:style>
  <w:style w:type="table" w:styleId="LightList-Accent5">
    <w:name w:val="Light List Accent 5"/>
    <w:basedOn w:val="TableNormal"/>
    <w:uiPriority w:val="61"/>
    <w:rsid w:val="00FC7658"/>
    <w:pPr>
      <w:spacing w:after="0" w:line="240" w:lineRule="auto"/>
    </w:pPr>
    <w:tblPr>
      <w:tblStyleRowBandSize w:val="1"/>
      <w:tblStyleColBandSize w:val="1"/>
      <w:tblBorders>
        <w:top w:val="single" w:sz="8" w:space="0" w:color="DC5924" w:themeColor="accent5"/>
        <w:left w:val="single" w:sz="8" w:space="0" w:color="DC5924" w:themeColor="accent5"/>
        <w:bottom w:val="single" w:sz="8" w:space="0" w:color="DC5924" w:themeColor="accent5"/>
        <w:right w:val="single" w:sz="8" w:space="0" w:color="DC5924" w:themeColor="accent5"/>
      </w:tblBorders>
    </w:tblPr>
    <w:tblStylePr w:type="firstRow">
      <w:pPr>
        <w:spacing w:before="0" w:after="0" w:line="240" w:lineRule="auto"/>
      </w:pPr>
      <w:rPr>
        <w:b/>
        <w:bCs/>
        <w:color w:val="FFFFFF" w:themeColor="background1"/>
      </w:rPr>
      <w:tblPr/>
      <w:tcPr>
        <w:shd w:val="clear" w:color="auto" w:fill="DC5924" w:themeFill="accent5"/>
      </w:tcPr>
    </w:tblStylePr>
    <w:tblStylePr w:type="lastRow">
      <w:pPr>
        <w:spacing w:before="0" w:after="0" w:line="240" w:lineRule="auto"/>
      </w:pPr>
      <w:rPr>
        <w:b/>
        <w:bCs/>
      </w:rPr>
      <w:tblPr/>
      <w:tcPr>
        <w:tcBorders>
          <w:top w:val="double" w:sz="6" w:space="0" w:color="DC5924" w:themeColor="accent5"/>
          <w:left w:val="single" w:sz="8" w:space="0" w:color="DC5924" w:themeColor="accent5"/>
          <w:bottom w:val="single" w:sz="8" w:space="0" w:color="DC5924" w:themeColor="accent5"/>
          <w:right w:val="single" w:sz="8" w:space="0" w:color="DC5924" w:themeColor="accent5"/>
        </w:tcBorders>
      </w:tcPr>
    </w:tblStylePr>
    <w:tblStylePr w:type="firstCol">
      <w:rPr>
        <w:b/>
        <w:bCs/>
      </w:rPr>
    </w:tblStylePr>
    <w:tblStylePr w:type="lastCol">
      <w:rPr>
        <w:b/>
        <w:bCs/>
      </w:rPr>
    </w:tblStylePr>
    <w:tblStylePr w:type="band1Vert">
      <w:tblPr/>
      <w:tcPr>
        <w:tcBorders>
          <w:top w:val="single" w:sz="8" w:space="0" w:color="DC5924" w:themeColor="accent5"/>
          <w:left w:val="single" w:sz="8" w:space="0" w:color="DC5924" w:themeColor="accent5"/>
          <w:bottom w:val="single" w:sz="8" w:space="0" w:color="DC5924" w:themeColor="accent5"/>
          <w:right w:val="single" w:sz="8" w:space="0" w:color="DC5924" w:themeColor="accent5"/>
        </w:tcBorders>
      </w:tcPr>
    </w:tblStylePr>
    <w:tblStylePr w:type="band1Horz">
      <w:tblPr/>
      <w:tcPr>
        <w:tcBorders>
          <w:top w:val="single" w:sz="8" w:space="0" w:color="DC5924" w:themeColor="accent5"/>
          <w:left w:val="single" w:sz="8" w:space="0" w:color="DC5924" w:themeColor="accent5"/>
          <w:bottom w:val="single" w:sz="8" w:space="0" w:color="DC5924" w:themeColor="accent5"/>
          <w:right w:val="single" w:sz="8" w:space="0" w:color="DC5924" w:themeColor="accent5"/>
        </w:tcBorders>
      </w:tcPr>
    </w:tblStylePr>
  </w:style>
  <w:style w:type="paragraph" w:styleId="TOC4">
    <w:name w:val="toc 4"/>
    <w:basedOn w:val="Normal"/>
    <w:next w:val="Normal"/>
    <w:autoRedefine/>
    <w:uiPriority w:val="39"/>
    <w:unhideWhenUsed/>
    <w:rsid w:val="007C3548"/>
    <w:pPr>
      <w:spacing w:after="100"/>
      <w:ind w:left="660"/>
    </w:pPr>
    <w:rPr>
      <w:rFonts w:eastAsiaTheme="minorEastAsia"/>
    </w:rPr>
  </w:style>
  <w:style w:type="paragraph" w:styleId="TOC5">
    <w:name w:val="toc 5"/>
    <w:basedOn w:val="Normal"/>
    <w:next w:val="Normal"/>
    <w:autoRedefine/>
    <w:uiPriority w:val="39"/>
    <w:unhideWhenUsed/>
    <w:rsid w:val="007C3548"/>
    <w:pPr>
      <w:spacing w:after="100"/>
      <w:ind w:left="880"/>
    </w:pPr>
    <w:rPr>
      <w:rFonts w:eastAsiaTheme="minorEastAsia"/>
    </w:rPr>
  </w:style>
  <w:style w:type="paragraph" w:styleId="TOC6">
    <w:name w:val="toc 6"/>
    <w:basedOn w:val="Normal"/>
    <w:next w:val="Normal"/>
    <w:autoRedefine/>
    <w:uiPriority w:val="39"/>
    <w:unhideWhenUsed/>
    <w:rsid w:val="007C3548"/>
    <w:pPr>
      <w:spacing w:after="100"/>
      <w:ind w:left="1100"/>
    </w:pPr>
    <w:rPr>
      <w:rFonts w:eastAsiaTheme="minorEastAsia"/>
    </w:rPr>
  </w:style>
  <w:style w:type="paragraph" w:styleId="TOC7">
    <w:name w:val="toc 7"/>
    <w:basedOn w:val="Normal"/>
    <w:next w:val="Normal"/>
    <w:autoRedefine/>
    <w:uiPriority w:val="39"/>
    <w:unhideWhenUsed/>
    <w:rsid w:val="007C3548"/>
    <w:pPr>
      <w:spacing w:after="100"/>
      <w:ind w:left="1320"/>
    </w:pPr>
    <w:rPr>
      <w:rFonts w:eastAsiaTheme="minorEastAsia"/>
    </w:rPr>
  </w:style>
  <w:style w:type="paragraph" w:styleId="TOC8">
    <w:name w:val="toc 8"/>
    <w:basedOn w:val="Normal"/>
    <w:next w:val="Normal"/>
    <w:autoRedefine/>
    <w:uiPriority w:val="39"/>
    <w:unhideWhenUsed/>
    <w:rsid w:val="007C3548"/>
    <w:pPr>
      <w:spacing w:after="100"/>
      <w:ind w:left="1540"/>
    </w:pPr>
    <w:rPr>
      <w:rFonts w:eastAsiaTheme="minorEastAsia"/>
    </w:rPr>
  </w:style>
  <w:style w:type="paragraph" w:styleId="TOC9">
    <w:name w:val="toc 9"/>
    <w:basedOn w:val="Normal"/>
    <w:next w:val="Normal"/>
    <w:autoRedefine/>
    <w:uiPriority w:val="39"/>
    <w:unhideWhenUsed/>
    <w:rsid w:val="007C3548"/>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3798">
      <w:bodyDiv w:val="1"/>
      <w:marLeft w:val="0"/>
      <w:marRight w:val="0"/>
      <w:marTop w:val="0"/>
      <w:marBottom w:val="0"/>
      <w:divBdr>
        <w:top w:val="none" w:sz="0" w:space="0" w:color="auto"/>
        <w:left w:val="none" w:sz="0" w:space="0" w:color="auto"/>
        <w:bottom w:val="none" w:sz="0" w:space="0" w:color="auto"/>
        <w:right w:val="none" w:sz="0" w:space="0" w:color="auto"/>
      </w:divBdr>
    </w:div>
    <w:div w:id="121076233">
      <w:bodyDiv w:val="1"/>
      <w:marLeft w:val="0"/>
      <w:marRight w:val="0"/>
      <w:marTop w:val="0"/>
      <w:marBottom w:val="0"/>
      <w:divBdr>
        <w:top w:val="none" w:sz="0" w:space="0" w:color="auto"/>
        <w:left w:val="none" w:sz="0" w:space="0" w:color="auto"/>
        <w:bottom w:val="none" w:sz="0" w:space="0" w:color="auto"/>
        <w:right w:val="none" w:sz="0" w:space="0" w:color="auto"/>
      </w:divBdr>
    </w:div>
    <w:div w:id="171140696">
      <w:bodyDiv w:val="1"/>
      <w:marLeft w:val="0"/>
      <w:marRight w:val="0"/>
      <w:marTop w:val="0"/>
      <w:marBottom w:val="0"/>
      <w:divBdr>
        <w:top w:val="none" w:sz="0" w:space="0" w:color="auto"/>
        <w:left w:val="none" w:sz="0" w:space="0" w:color="auto"/>
        <w:bottom w:val="none" w:sz="0" w:space="0" w:color="auto"/>
        <w:right w:val="none" w:sz="0" w:space="0" w:color="auto"/>
      </w:divBdr>
    </w:div>
    <w:div w:id="195240007">
      <w:bodyDiv w:val="1"/>
      <w:marLeft w:val="0"/>
      <w:marRight w:val="0"/>
      <w:marTop w:val="0"/>
      <w:marBottom w:val="0"/>
      <w:divBdr>
        <w:top w:val="none" w:sz="0" w:space="0" w:color="auto"/>
        <w:left w:val="none" w:sz="0" w:space="0" w:color="auto"/>
        <w:bottom w:val="none" w:sz="0" w:space="0" w:color="auto"/>
        <w:right w:val="none" w:sz="0" w:space="0" w:color="auto"/>
      </w:divBdr>
      <w:divsChild>
        <w:div w:id="1248685297">
          <w:marLeft w:val="547"/>
          <w:marRight w:val="0"/>
          <w:marTop w:val="0"/>
          <w:marBottom w:val="0"/>
          <w:divBdr>
            <w:top w:val="none" w:sz="0" w:space="0" w:color="auto"/>
            <w:left w:val="none" w:sz="0" w:space="0" w:color="auto"/>
            <w:bottom w:val="none" w:sz="0" w:space="0" w:color="auto"/>
            <w:right w:val="none" w:sz="0" w:space="0" w:color="auto"/>
          </w:divBdr>
        </w:div>
      </w:divsChild>
    </w:div>
    <w:div w:id="217669073">
      <w:bodyDiv w:val="1"/>
      <w:marLeft w:val="0"/>
      <w:marRight w:val="0"/>
      <w:marTop w:val="0"/>
      <w:marBottom w:val="0"/>
      <w:divBdr>
        <w:top w:val="none" w:sz="0" w:space="0" w:color="auto"/>
        <w:left w:val="none" w:sz="0" w:space="0" w:color="auto"/>
        <w:bottom w:val="none" w:sz="0" w:space="0" w:color="auto"/>
        <w:right w:val="none" w:sz="0" w:space="0" w:color="auto"/>
      </w:divBdr>
      <w:divsChild>
        <w:div w:id="929773796">
          <w:marLeft w:val="720"/>
          <w:marRight w:val="0"/>
          <w:marTop w:val="60"/>
          <w:marBottom w:val="0"/>
          <w:divBdr>
            <w:top w:val="none" w:sz="0" w:space="0" w:color="auto"/>
            <w:left w:val="none" w:sz="0" w:space="0" w:color="auto"/>
            <w:bottom w:val="none" w:sz="0" w:space="0" w:color="auto"/>
            <w:right w:val="none" w:sz="0" w:space="0" w:color="auto"/>
          </w:divBdr>
        </w:div>
      </w:divsChild>
    </w:div>
    <w:div w:id="289097527">
      <w:bodyDiv w:val="1"/>
      <w:marLeft w:val="0"/>
      <w:marRight w:val="0"/>
      <w:marTop w:val="0"/>
      <w:marBottom w:val="0"/>
      <w:divBdr>
        <w:top w:val="none" w:sz="0" w:space="0" w:color="auto"/>
        <w:left w:val="none" w:sz="0" w:space="0" w:color="auto"/>
        <w:bottom w:val="none" w:sz="0" w:space="0" w:color="auto"/>
        <w:right w:val="none" w:sz="0" w:space="0" w:color="auto"/>
      </w:divBdr>
      <w:divsChild>
        <w:div w:id="2069112114">
          <w:marLeft w:val="547"/>
          <w:marRight w:val="0"/>
          <w:marTop w:val="0"/>
          <w:marBottom w:val="0"/>
          <w:divBdr>
            <w:top w:val="none" w:sz="0" w:space="0" w:color="auto"/>
            <w:left w:val="none" w:sz="0" w:space="0" w:color="auto"/>
            <w:bottom w:val="none" w:sz="0" w:space="0" w:color="auto"/>
            <w:right w:val="none" w:sz="0" w:space="0" w:color="auto"/>
          </w:divBdr>
        </w:div>
      </w:divsChild>
    </w:div>
    <w:div w:id="598176028">
      <w:bodyDiv w:val="1"/>
      <w:marLeft w:val="0"/>
      <w:marRight w:val="0"/>
      <w:marTop w:val="0"/>
      <w:marBottom w:val="0"/>
      <w:divBdr>
        <w:top w:val="none" w:sz="0" w:space="0" w:color="auto"/>
        <w:left w:val="none" w:sz="0" w:space="0" w:color="auto"/>
        <w:bottom w:val="none" w:sz="0" w:space="0" w:color="auto"/>
        <w:right w:val="none" w:sz="0" w:space="0" w:color="auto"/>
      </w:divBdr>
    </w:div>
    <w:div w:id="721945652">
      <w:bodyDiv w:val="1"/>
      <w:marLeft w:val="0"/>
      <w:marRight w:val="0"/>
      <w:marTop w:val="0"/>
      <w:marBottom w:val="0"/>
      <w:divBdr>
        <w:top w:val="none" w:sz="0" w:space="0" w:color="auto"/>
        <w:left w:val="none" w:sz="0" w:space="0" w:color="auto"/>
        <w:bottom w:val="none" w:sz="0" w:space="0" w:color="auto"/>
        <w:right w:val="none" w:sz="0" w:space="0" w:color="auto"/>
      </w:divBdr>
    </w:div>
    <w:div w:id="750780956">
      <w:bodyDiv w:val="1"/>
      <w:marLeft w:val="0"/>
      <w:marRight w:val="0"/>
      <w:marTop w:val="0"/>
      <w:marBottom w:val="0"/>
      <w:divBdr>
        <w:top w:val="none" w:sz="0" w:space="0" w:color="auto"/>
        <w:left w:val="none" w:sz="0" w:space="0" w:color="auto"/>
        <w:bottom w:val="none" w:sz="0" w:space="0" w:color="auto"/>
        <w:right w:val="none" w:sz="0" w:space="0" w:color="auto"/>
      </w:divBdr>
      <w:divsChild>
        <w:div w:id="110591193">
          <w:marLeft w:val="720"/>
          <w:marRight w:val="0"/>
          <w:marTop w:val="96"/>
          <w:marBottom w:val="0"/>
          <w:divBdr>
            <w:top w:val="none" w:sz="0" w:space="0" w:color="auto"/>
            <w:left w:val="none" w:sz="0" w:space="0" w:color="auto"/>
            <w:bottom w:val="none" w:sz="0" w:space="0" w:color="auto"/>
            <w:right w:val="none" w:sz="0" w:space="0" w:color="auto"/>
          </w:divBdr>
        </w:div>
      </w:divsChild>
    </w:div>
    <w:div w:id="831220948">
      <w:bodyDiv w:val="1"/>
      <w:marLeft w:val="0"/>
      <w:marRight w:val="0"/>
      <w:marTop w:val="0"/>
      <w:marBottom w:val="0"/>
      <w:divBdr>
        <w:top w:val="none" w:sz="0" w:space="0" w:color="auto"/>
        <w:left w:val="none" w:sz="0" w:space="0" w:color="auto"/>
        <w:bottom w:val="none" w:sz="0" w:space="0" w:color="auto"/>
        <w:right w:val="none" w:sz="0" w:space="0" w:color="auto"/>
      </w:divBdr>
      <w:divsChild>
        <w:div w:id="142086557">
          <w:marLeft w:val="547"/>
          <w:marRight w:val="0"/>
          <w:marTop w:val="0"/>
          <w:marBottom w:val="0"/>
          <w:divBdr>
            <w:top w:val="none" w:sz="0" w:space="0" w:color="auto"/>
            <w:left w:val="none" w:sz="0" w:space="0" w:color="auto"/>
            <w:bottom w:val="none" w:sz="0" w:space="0" w:color="auto"/>
            <w:right w:val="none" w:sz="0" w:space="0" w:color="auto"/>
          </w:divBdr>
        </w:div>
      </w:divsChild>
    </w:div>
    <w:div w:id="843786214">
      <w:bodyDiv w:val="1"/>
      <w:marLeft w:val="0"/>
      <w:marRight w:val="0"/>
      <w:marTop w:val="0"/>
      <w:marBottom w:val="0"/>
      <w:divBdr>
        <w:top w:val="none" w:sz="0" w:space="0" w:color="auto"/>
        <w:left w:val="none" w:sz="0" w:space="0" w:color="auto"/>
        <w:bottom w:val="none" w:sz="0" w:space="0" w:color="auto"/>
        <w:right w:val="none" w:sz="0" w:space="0" w:color="auto"/>
      </w:divBdr>
    </w:div>
    <w:div w:id="872613643">
      <w:bodyDiv w:val="1"/>
      <w:marLeft w:val="0"/>
      <w:marRight w:val="0"/>
      <w:marTop w:val="0"/>
      <w:marBottom w:val="0"/>
      <w:divBdr>
        <w:top w:val="none" w:sz="0" w:space="0" w:color="auto"/>
        <w:left w:val="none" w:sz="0" w:space="0" w:color="auto"/>
        <w:bottom w:val="none" w:sz="0" w:space="0" w:color="auto"/>
        <w:right w:val="none" w:sz="0" w:space="0" w:color="auto"/>
      </w:divBdr>
    </w:div>
    <w:div w:id="922762494">
      <w:bodyDiv w:val="1"/>
      <w:marLeft w:val="0"/>
      <w:marRight w:val="0"/>
      <w:marTop w:val="0"/>
      <w:marBottom w:val="0"/>
      <w:divBdr>
        <w:top w:val="none" w:sz="0" w:space="0" w:color="auto"/>
        <w:left w:val="none" w:sz="0" w:space="0" w:color="auto"/>
        <w:bottom w:val="none" w:sz="0" w:space="0" w:color="auto"/>
        <w:right w:val="none" w:sz="0" w:space="0" w:color="auto"/>
      </w:divBdr>
    </w:div>
    <w:div w:id="937716761">
      <w:bodyDiv w:val="1"/>
      <w:marLeft w:val="0"/>
      <w:marRight w:val="0"/>
      <w:marTop w:val="0"/>
      <w:marBottom w:val="0"/>
      <w:divBdr>
        <w:top w:val="none" w:sz="0" w:space="0" w:color="auto"/>
        <w:left w:val="none" w:sz="0" w:space="0" w:color="auto"/>
        <w:bottom w:val="none" w:sz="0" w:space="0" w:color="auto"/>
        <w:right w:val="none" w:sz="0" w:space="0" w:color="auto"/>
      </w:divBdr>
    </w:div>
    <w:div w:id="1123963520">
      <w:bodyDiv w:val="1"/>
      <w:marLeft w:val="0"/>
      <w:marRight w:val="0"/>
      <w:marTop w:val="0"/>
      <w:marBottom w:val="0"/>
      <w:divBdr>
        <w:top w:val="none" w:sz="0" w:space="0" w:color="auto"/>
        <w:left w:val="none" w:sz="0" w:space="0" w:color="auto"/>
        <w:bottom w:val="none" w:sz="0" w:space="0" w:color="auto"/>
        <w:right w:val="none" w:sz="0" w:space="0" w:color="auto"/>
      </w:divBdr>
    </w:div>
    <w:div w:id="1126923378">
      <w:bodyDiv w:val="1"/>
      <w:marLeft w:val="0"/>
      <w:marRight w:val="0"/>
      <w:marTop w:val="0"/>
      <w:marBottom w:val="0"/>
      <w:divBdr>
        <w:top w:val="none" w:sz="0" w:space="0" w:color="auto"/>
        <w:left w:val="none" w:sz="0" w:space="0" w:color="auto"/>
        <w:bottom w:val="none" w:sz="0" w:space="0" w:color="auto"/>
        <w:right w:val="none" w:sz="0" w:space="0" w:color="auto"/>
      </w:divBdr>
      <w:divsChild>
        <w:div w:id="217546462">
          <w:marLeft w:val="720"/>
          <w:marRight w:val="0"/>
          <w:marTop w:val="60"/>
          <w:marBottom w:val="0"/>
          <w:divBdr>
            <w:top w:val="none" w:sz="0" w:space="0" w:color="auto"/>
            <w:left w:val="none" w:sz="0" w:space="0" w:color="auto"/>
            <w:bottom w:val="none" w:sz="0" w:space="0" w:color="auto"/>
            <w:right w:val="none" w:sz="0" w:space="0" w:color="auto"/>
          </w:divBdr>
        </w:div>
      </w:divsChild>
    </w:div>
    <w:div w:id="1214460429">
      <w:bodyDiv w:val="1"/>
      <w:marLeft w:val="0"/>
      <w:marRight w:val="0"/>
      <w:marTop w:val="0"/>
      <w:marBottom w:val="0"/>
      <w:divBdr>
        <w:top w:val="none" w:sz="0" w:space="0" w:color="auto"/>
        <w:left w:val="none" w:sz="0" w:space="0" w:color="auto"/>
        <w:bottom w:val="none" w:sz="0" w:space="0" w:color="auto"/>
        <w:right w:val="none" w:sz="0" w:space="0" w:color="auto"/>
      </w:divBdr>
    </w:div>
    <w:div w:id="1362246194">
      <w:bodyDiv w:val="1"/>
      <w:marLeft w:val="0"/>
      <w:marRight w:val="0"/>
      <w:marTop w:val="0"/>
      <w:marBottom w:val="0"/>
      <w:divBdr>
        <w:top w:val="none" w:sz="0" w:space="0" w:color="auto"/>
        <w:left w:val="none" w:sz="0" w:space="0" w:color="auto"/>
        <w:bottom w:val="none" w:sz="0" w:space="0" w:color="auto"/>
        <w:right w:val="none" w:sz="0" w:space="0" w:color="auto"/>
      </w:divBdr>
    </w:div>
    <w:div w:id="1408725047">
      <w:bodyDiv w:val="1"/>
      <w:marLeft w:val="0"/>
      <w:marRight w:val="0"/>
      <w:marTop w:val="0"/>
      <w:marBottom w:val="0"/>
      <w:divBdr>
        <w:top w:val="none" w:sz="0" w:space="0" w:color="auto"/>
        <w:left w:val="none" w:sz="0" w:space="0" w:color="auto"/>
        <w:bottom w:val="none" w:sz="0" w:space="0" w:color="auto"/>
        <w:right w:val="none" w:sz="0" w:space="0" w:color="auto"/>
      </w:divBdr>
    </w:div>
    <w:div w:id="1450708910">
      <w:bodyDiv w:val="1"/>
      <w:marLeft w:val="0"/>
      <w:marRight w:val="0"/>
      <w:marTop w:val="0"/>
      <w:marBottom w:val="0"/>
      <w:divBdr>
        <w:top w:val="none" w:sz="0" w:space="0" w:color="auto"/>
        <w:left w:val="none" w:sz="0" w:space="0" w:color="auto"/>
        <w:bottom w:val="none" w:sz="0" w:space="0" w:color="auto"/>
        <w:right w:val="none" w:sz="0" w:space="0" w:color="auto"/>
      </w:divBdr>
    </w:div>
    <w:div w:id="1477840051">
      <w:bodyDiv w:val="1"/>
      <w:marLeft w:val="0"/>
      <w:marRight w:val="0"/>
      <w:marTop w:val="0"/>
      <w:marBottom w:val="0"/>
      <w:divBdr>
        <w:top w:val="none" w:sz="0" w:space="0" w:color="auto"/>
        <w:left w:val="none" w:sz="0" w:space="0" w:color="auto"/>
        <w:bottom w:val="none" w:sz="0" w:space="0" w:color="auto"/>
        <w:right w:val="none" w:sz="0" w:space="0" w:color="auto"/>
      </w:divBdr>
    </w:div>
    <w:div w:id="1487088422">
      <w:bodyDiv w:val="1"/>
      <w:marLeft w:val="0"/>
      <w:marRight w:val="0"/>
      <w:marTop w:val="0"/>
      <w:marBottom w:val="0"/>
      <w:divBdr>
        <w:top w:val="none" w:sz="0" w:space="0" w:color="auto"/>
        <w:left w:val="none" w:sz="0" w:space="0" w:color="auto"/>
        <w:bottom w:val="none" w:sz="0" w:space="0" w:color="auto"/>
        <w:right w:val="none" w:sz="0" w:space="0" w:color="auto"/>
      </w:divBdr>
    </w:div>
    <w:div w:id="1633099701">
      <w:bodyDiv w:val="1"/>
      <w:marLeft w:val="0"/>
      <w:marRight w:val="0"/>
      <w:marTop w:val="0"/>
      <w:marBottom w:val="0"/>
      <w:divBdr>
        <w:top w:val="none" w:sz="0" w:space="0" w:color="auto"/>
        <w:left w:val="none" w:sz="0" w:space="0" w:color="auto"/>
        <w:bottom w:val="none" w:sz="0" w:space="0" w:color="auto"/>
        <w:right w:val="none" w:sz="0" w:space="0" w:color="auto"/>
      </w:divBdr>
    </w:div>
    <w:div w:id="1639846146">
      <w:bodyDiv w:val="1"/>
      <w:marLeft w:val="0"/>
      <w:marRight w:val="0"/>
      <w:marTop w:val="0"/>
      <w:marBottom w:val="0"/>
      <w:divBdr>
        <w:top w:val="none" w:sz="0" w:space="0" w:color="auto"/>
        <w:left w:val="none" w:sz="0" w:space="0" w:color="auto"/>
        <w:bottom w:val="none" w:sz="0" w:space="0" w:color="auto"/>
        <w:right w:val="none" w:sz="0" w:space="0" w:color="auto"/>
      </w:divBdr>
      <w:divsChild>
        <w:div w:id="1408111868">
          <w:marLeft w:val="446"/>
          <w:marRight w:val="0"/>
          <w:marTop w:val="96"/>
          <w:marBottom w:val="0"/>
          <w:divBdr>
            <w:top w:val="none" w:sz="0" w:space="0" w:color="auto"/>
            <w:left w:val="none" w:sz="0" w:space="0" w:color="auto"/>
            <w:bottom w:val="none" w:sz="0" w:space="0" w:color="auto"/>
            <w:right w:val="none" w:sz="0" w:space="0" w:color="auto"/>
          </w:divBdr>
        </w:div>
        <w:div w:id="1489862375">
          <w:marLeft w:val="446"/>
          <w:marRight w:val="0"/>
          <w:marTop w:val="96"/>
          <w:marBottom w:val="0"/>
          <w:divBdr>
            <w:top w:val="none" w:sz="0" w:space="0" w:color="auto"/>
            <w:left w:val="none" w:sz="0" w:space="0" w:color="auto"/>
            <w:bottom w:val="none" w:sz="0" w:space="0" w:color="auto"/>
            <w:right w:val="none" w:sz="0" w:space="0" w:color="auto"/>
          </w:divBdr>
        </w:div>
        <w:div w:id="134958722">
          <w:marLeft w:val="446"/>
          <w:marRight w:val="0"/>
          <w:marTop w:val="96"/>
          <w:marBottom w:val="0"/>
          <w:divBdr>
            <w:top w:val="none" w:sz="0" w:space="0" w:color="auto"/>
            <w:left w:val="none" w:sz="0" w:space="0" w:color="auto"/>
            <w:bottom w:val="none" w:sz="0" w:space="0" w:color="auto"/>
            <w:right w:val="none" w:sz="0" w:space="0" w:color="auto"/>
          </w:divBdr>
        </w:div>
      </w:divsChild>
    </w:div>
    <w:div w:id="169804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 Spring Quarter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3373B8-B8F6-489C-9A97-43B0A400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24727</TotalTime>
  <Pages>47</Pages>
  <Words>8823</Words>
  <Characters>50293</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Isaiah</vt:lpstr>
    </vt:vector>
  </TitlesOfParts>
  <Company>Pepper Road Church of Christ</Company>
  <LinksUpToDate>false</LinksUpToDate>
  <CharactersWithSpaces>58999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Isaiah</dc:title>
  <dc:subject>Salvation is of the Lord</dc:subject>
  <dc:creator>Trevor Bowen</dc:creator>
  <cp:lastModifiedBy>Trevor Bowen</cp:lastModifiedBy>
  <cp:revision>937</cp:revision>
  <cp:lastPrinted>2020-04-15T03:36:00Z</cp:lastPrinted>
  <dcterms:created xsi:type="dcterms:W3CDTF">2019-01-09T02:55:00Z</dcterms:created>
  <dcterms:modified xsi:type="dcterms:W3CDTF">2020-04-18T19:27:00Z</dcterms:modified>
</cp:coreProperties>
</file>